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9F9F" w14:textId="77777777" w:rsidR="009F5DD3" w:rsidRPr="0082136D" w:rsidRDefault="00845328" w:rsidP="009F5DD3">
      <w:pPr>
        <w:jc w:val="center"/>
        <w:rPr>
          <w:rFonts w:asciiTheme="minorEastAsia" w:hAnsiTheme="minorEastAsia"/>
          <w:b/>
          <w:sz w:val="28"/>
          <w:szCs w:val="28"/>
        </w:rPr>
      </w:pPr>
      <w:r w:rsidRPr="0082136D">
        <w:rPr>
          <w:rFonts w:asciiTheme="minorEastAsia" w:hAnsiTheme="minorEastAsia" w:hint="eastAsia"/>
          <w:b/>
          <w:sz w:val="28"/>
          <w:szCs w:val="28"/>
        </w:rPr>
        <w:t>國立雲林科技大學通識教育中心</w:t>
      </w:r>
    </w:p>
    <w:p w14:paraId="3A1FF5EC" w14:textId="255D1FFB" w:rsidR="00845328" w:rsidRPr="0082136D" w:rsidRDefault="00845328" w:rsidP="009F5DD3">
      <w:pPr>
        <w:jc w:val="center"/>
        <w:rPr>
          <w:rFonts w:asciiTheme="minorEastAsia" w:hAnsiTheme="minorEastAsia"/>
          <w:b/>
          <w:sz w:val="28"/>
          <w:szCs w:val="28"/>
        </w:rPr>
      </w:pPr>
      <w:r w:rsidRPr="0082136D">
        <w:rPr>
          <w:rFonts w:asciiTheme="minorEastAsia" w:hAnsiTheme="minorEastAsia" w:hint="eastAsia"/>
          <w:b/>
          <w:sz w:val="28"/>
          <w:szCs w:val="28"/>
          <w:u w:val="single"/>
        </w:rPr>
        <w:t>10</w:t>
      </w:r>
      <w:r w:rsidR="0035121F" w:rsidRPr="0082136D">
        <w:rPr>
          <w:rFonts w:asciiTheme="minorEastAsia" w:hAnsiTheme="minorEastAsia" w:hint="eastAsia"/>
          <w:b/>
          <w:sz w:val="28"/>
          <w:szCs w:val="28"/>
          <w:u w:val="single"/>
        </w:rPr>
        <w:t>5</w:t>
      </w:r>
      <w:r w:rsidRPr="0082136D">
        <w:rPr>
          <w:rFonts w:asciiTheme="minorEastAsia" w:hAnsiTheme="minorEastAsia"/>
          <w:b/>
          <w:sz w:val="28"/>
          <w:szCs w:val="28"/>
          <w:u w:val="single"/>
        </w:rPr>
        <w:t xml:space="preserve"> </w:t>
      </w:r>
      <w:r w:rsidRPr="0082136D">
        <w:rPr>
          <w:rFonts w:asciiTheme="minorEastAsia" w:hAnsiTheme="minorEastAsia"/>
          <w:b/>
          <w:sz w:val="28"/>
          <w:szCs w:val="28"/>
        </w:rPr>
        <w:t>學年度第</w:t>
      </w:r>
      <w:r w:rsidRPr="0082136D">
        <w:rPr>
          <w:rFonts w:asciiTheme="minorEastAsia" w:hAnsiTheme="minorEastAsia"/>
          <w:b/>
          <w:sz w:val="28"/>
          <w:szCs w:val="28"/>
          <w:u w:val="single"/>
        </w:rPr>
        <w:t xml:space="preserve"> </w:t>
      </w:r>
      <w:r w:rsidR="0035121F" w:rsidRPr="0082136D">
        <w:rPr>
          <w:rFonts w:asciiTheme="minorEastAsia" w:hAnsiTheme="minorEastAsia" w:hint="eastAsia"/>
          <w:b/>
          <w:sz w:val="28"/>
          <w:szCs w:val="28"/>
          <w:u w:val="single"/>
        </w:rPr>
        <w:t>1</w:t>
      </w:r>
      <w:r w:rsidRPr="0082136D">
        <w:rPr>
          <w:rFonts w:asciiTheme="minorEastAsia" w:hAnsiTheme="minorEastAsia"/>
          <w:b/>
          <w:sz w:val="28"/>
          <w:szCs w:val="28"/>
          <w:u w:val="single"/>
        </w:rPr>
        <w:t xml:space="preserve"> </w:t>
      </w:r>
      <w:r w:rsidRPr="0082136D">
        <w:rPr>
          <w:rFonts w:asciiTheme="minorEastAsia" w:hAnsiTheme="minorEastAsia"/>
          <w:b/>
          <w:sz w:val="28"/>
          <w:szCs w:val="28"/>
        </w:rPr>
        <w:t>學期</w:t>
      </w:r>
      <w:r w:rsidRPr="0082136D">
        <w:rPr>
          <w:rFonts w:asciiTheme="minorEastAsia" w:hAnsiTheme="minorEastAsia" w:hint="eastAsia"/>
          <w:sz w:val="28"/>
          <w:szCs w:val="28"/>
        </w:rPr>
        <w:t>擬開通識課</w:t>
      </w:r>
      <w:r w:rsidRPr="0082136D">
        <w:rPr>
          <w:rFonts w:asciiTheme="minorEastAsia" w:hAnsiTheme="minorEastAsia"/>
          <w:sz w:val="28"/>
          <w:szCs w:val="28"/>
        </w:rPr>
        <w:t>程（</w:t>
      </w:r>
      <w:r w:rsidR="00EF3193" w:rsidRPr="0082136D">
        <w:rPr>
          <w:rFonts w:asciiTheme="minorEastAsia" w:hAnsiTheme="minorEastAsia" w:hint="eastAsia"/>
          <w:sz w:val="28"/>
          <w:szCs w:val="28"/>
          <w:u w:val="single"/>
        </w:rPr>
        <w:t xml:space="preserve"> </w:t>
      </w:r>
      <w:r w:rsidR="00FB1CF1">
        <w:rPr>
          <w:rFonts w:asciiTheme="minorEastAsia" w:hAnsiTheme="minorEastAsia" w:hint="eastAsia"/>
          <w:sz w:val="28"/>
          <w:szCs w:val="28"/>
          <w:u w:val="single"/>
        </w:rPr>
        <w:t>3</w:t>
      </w:r>
      <w:r w:rsidRPr="0082136D">
        <w:rPr>
          <w:rFonts w:asciiTheme="minorEastAsia" w:hAnsiTheme="minorEastAsia"/>
          <w:sz w:val="28"/>
          <w:szCs w:val="28"/>
        </w:rPr>
        <w:t>學分）</w:t>
      </w:r>
      <w:r w:rsidRPr="0082136D">
        <w:rPr>
          <w:rFonts w:asciiTheme="minorEastAsia" w:hAnsiTheme="minorEastAsia" w:hint="eastAsia"/>
          <w:sz w:val="28"/>
          <w:szCs w:val="28"/>
        </w:rPr>
        <w:t>申請表</w:t>
      </w:r>
    </w:p>
    <w:tbl>
      <w:tblPr>
        <w:tblW w:w="97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55"/>
        <w:gridCol w:w="2693"/>
        <w:gridCol w:w="1538"/>
        <w:gridCol w:w="2010"/>
        <w:gridCol w:w="1352"/>
      </w:tblGrid>
      <w:tr w:rsidR="00EF3193" w:rsidRPr="0082136D" w14:paraId="14FF2A70" w14:textId="77777777" w:rsidTr="0030479A">
        <w:tc>
          <w:tcPr>
            <w:tcW w:w="2155" w:type="dxa"/>
            <w:vAlign w:val="center"/>
          </w:tcPr>
          <w:p w14:paraId="772A4229" w14:textId="77777777" w:rsidR="00EF3193" w:rsidRPr="0082136D" w:rsidRDefault="00EF3193" w:rsidP="000636CA">
            <w:pPr>
              <w:spacing w:line="500" w:lineRule="exact"/>
              <w:jc w:val="center"/>
              <w:rPr>
                <w:rFonts w:asciiTheme="minorEastAsia" w:hAnsiTheme="minorEastAsia"/>
                <w:bCs/>
                <w:color w:val="000000"/>
              </w:rPr>
            </w:pPr>
            <w:r w:rsidRPr="0082136D">
              <w:rPr>
                <w:rFonts w:asciiTheme="minorEastAsia" w:hAnsiTheme="minorEastAsia" w:hint="eastAsia"/>
                <w:bCs/>
                <w:color w:val="000000"/>
              </w:rPr>
              <w:t>科目名稱</w:t>
            </w:r>
          </w:p>
        </w:tc>
        <w:tc>
          <w:tcPr>
            <w:tcW w:w="2693" w:type="dxa"/>
            <w:vAlign w:val="center"/>
          </w:tcPr>
          <w:p w14:paraId="2B392086" w14:textId="77777777" w:rsidR="00845328" w:rsidRPr="0082136D" w:rsidRDefault="00EF3193" w:rsidP="000636CA">
            <w:pPr>
              <w:jc w:val="center"/>
              <w:rPr>
                <w:rFonts w:asciiTheme="minorEastAsia" w:hAnsiTheme="minorEastAsia"/>
                <w:bCs/>
                <w:color w:val="000000"/>
              </w:rPr>
            </w:pPr>
            <w:r w:rsidRPr="0082136D">
              <w:rPr>
                <w:rFonts w:asciiTheme="minorEastAsia" w:hAnsiTheme="minorEastAsia" w:hint="eastAsia"/>
                <w:bCs/>
                <w:color w:val="000000"/>
              </w:rPr>
              <w:t>授課老師</w:t>
            </w:r>
          </w:p>
          <w:p w14:paraId="49A17172" w14:textId="77777777" w:rsidR="00EF3193" w:rsidRPr="0082136D" w:rsidRDefault="00EF3193" w:rsidP="000636CA">
            <w:pPr>
              <w:jc w:val="center"/>
              <w:rPr>
                <w:rFonts w:asciiTheme="minorEastAsia" w:hAnsiTheme="minorEastAsia"/>
                <w:bCs/>
                <w:color w:val="000000"/>
              </w:rPr>
            </w:pPr>
            <w:r w:rsidRPr="0082136D">
              <w:rPr>
                <w:rFonts w:asciiTheme="minorEastAsia" w:hAnsiTheme="minorEastAsia" w:hint="eastAsia"/>
                <w:bCs/>
                <w:color w:val="000000"/>
              </w:rPr>
              <w:t>（所屬系所）</w:t>
            </w:r>
          </w:p>
        </w:tc>
        <w:tc>
          <w:tcPr>
            <w:tcW w:w="1538" w:type="dxa"/>
            <w:vAlign w:val="center"/>
          </w:tcPr>
          <w:p w14:paraId="518A082A" w14:textId="77777777" w:rsidR="00845328" w:rsidRPr="0082136D" w:rsidRDefault="00EF3193" w:rsidP="000636CA">
            <w:pPr>
              <w:jc w:val="center"/>
              <w:rPr>
                <w:rFonts w:asciiTheme="minorEastAsia" w:hAnsiTheme="minorEastAsia"/>
                <w:bCs/>
                <w:color w:val="000000"/>
              </w:rPr>
            </w:pPr>
            <w:r w:rsidRPr="0082136D">
              <w:rPr>
                <w:rFonts w:asciiTheme="minorEastAsia" w:hAnsiTheme="minorEastAsia" w:hint="eastAsia"/>
                <w:bCs/>
                <w:color w:val="000000"/>
              </w:rPr>
              <w:t>授課時段</w:t>
            </w:r>
          </w:p>
        </w:tc>
        <w:tc>
          <w:tcPr>
            <w:tcW w:w="2010" w:type="dxa"/>
            <w:tcBorders>
              <w:right w:val="single" w:sz="4" w:space="0" w:color="auto"/>
            </w:tcBorders>
            <w:vAlign w:val="center"/>
          </w:tcPr>
          <w:p w14:paraId="376826B9" w14:textId="77777777" w:rsidR="00EF3193" w:rsidRPr="0082136D" w:rsidRDefault="00EF3193" w:rsidP="00EF3193">
            <w:pPr>
              <w:spacing w:line="500" w:lineRule="exact"/>
              <w:jc w:val="center"/>
              <w:rPr>
                <w:rFonts w:asciiTheme="minorEastAsia" w:hAnsiTheme="minorEastAsia"/>
                <w:bCs/>
                <w:color w:val="000000"/>
              </w:rPr>
            </w:pPr>
            <w:r w:rsidRPr="0082136D">
              <w:rPr>
                <w:rFonts w:asciiTheme="minorEastAsia" w:hAnsiTheme="minorEastAsia" w:hint="eastAsia"/>
                <w:bCs/>
                <w:color w:val="000000"/>
              </w:rPr>
              <w:t>學分組合</w:t>
            </w:r>
          </w:p>
          <w:p w14:paraId="31A25D87" w14:textId="77777777" w:rsidR="00845328" w:rsidRPr="0082136D" w:rsidRDefault="00EF3193" w:rsidP="00EF3193">
            <w:pPr>
              <w:spacing w:line="500" w:lineRule="exact"/>
              <w:jc w:val="center"/>
              <w:rPr>
                <w:rFonts w:asciiTheme="minorEastAsia" w:hAnsiTheme="minorEastAsia"/>
                <w:bCs/>
                <w:color w:val="000000"/>
              </w:rPr>
            </w:pPr>
            <w:r w:rsidRPr="0082136D">
              <w:rPr>
                <w:rFonts w:asciiTheme="minorEastAsia" w:hAnsiTheme="minorEastAsia" w:hint="eastAsia"/>
                <w:bCs/>
              </w:rPr>
              <w:t>講授－實習－學分</w:t>
            </w:r>
          </w:p>
        </w:tc>
        <w:tc>
          <w:tcPr>
            <w:tcW w:w="1352" w:type="dxa"/>
            <w:tcBorders>
              <w:left w:val="single" w:sz="4" w:space="0" w:color="auto"/>
            </w:tcBorders>
            <w:vAlign w:val="center"/>
          </w:tcPr>
          <w:p w14:paraId="3CEAC11C" w14:textId="206BEEFA" w:rsidR="00845328" w:rsidRPr="0082136D" w:rsidRDefault="00EF3193" w:rsidP="000636CA">
            <w:pPr>
              <w:jc w:val="center"/>
              <w:rPr>
                <w:rFonts w:asciiTheme="minorEastAsia" w:hAnsiTheme="minorEastAsia"/>
                <w:bCs/>
                <w:color w:val="000000"/>
              </w:rPr>
            </w:pPr>
            <w:r w:rsidRPr="0082136D">
              <w:rPr>
                <w:rFonts w:asciiTheme="minorEastAsia" w:hAnsiTheme="minorEastAsia" w:hint="eastAsia"/>
                <w:bCs/>
                <w:color w:val="000000"/>
              </w:rPr>
              <w:t>教學型態</w:t>
            </w:r>
          </w:p>
        </w:tc>
      </w:tr>
      <w:tr w:rsidR="00EF3193" w:rsidRPr="0082136D" w14:paraId="5F29BC79" w14:textId="77777777" w:rsidTr="0030479A">
        <w:trPr>
          <w:trHeight w:val="770"/>
        </w:trPr>
        <w:tc>
          <w:tcPr>
            <w:tcW w:w="2155" w:type="dxa"/>
          </w:tcPr>
          <w:p w14:paraId="1C0BC74F" w14:textId="314E6ED9" w:rsidR="00845328" w:rsidRPr="0082136D" w:rsidRDefault="0030479A" w:rsidP="00EF3193">
            <w:pPr>
              <w:spacing w:line="360" w:lineRule="exact"/>
              <w:rPr>
                <w:rFonts w:asciiTheme="minorEastAsia" w:hAnsiTheme="minorEastAsia"/>
                <w:color w:val="000000"/>
                <w:sz w:val="28"/>
              </w:rPr>
            </w:pPr>
            <w:r>
              <w:rPr>
                <w:rFonts w:asciiTheme="minorEastAsia" w:hAnsiTheme="minorEastAsia" w:hint="eastAsia"/>
                <w:color w:val="000000"/>
                <w:sz w:val="28"/>
              </w:rPr>
              <w:t>跨域實務專題（</w:t>
            </w:r>
            <w:r w:rsidR="000636CA">
              <w:rPr>
                <w:rFonts w:asciiTheme="minorEastAsia" w:hAnsiTheme="minorEastAsia" w:hint="eastAsia"/>
                <w:color w:val="000000"/>
                <w:sz w:val="28"/>
              </w:rPr>
              <w:t>女性情慾</w:t>
            </w:r>
            <w:r>
              <w:rPr>
                <w:rFonts w:asciiTheme="minorEastAsia" w:hAnsiTheme="minorEastAsia" w:hint="eastAsia"/>
                <w:color w:val="000000"/>
                <w:sz w:val="28"/>
              </w:rPr>
              <w:t>）</w:t>
            </w:r>
          </w:p>
        </w:tc>
        <w:tc>
          <w:tcPr>
            <w:tcW w:w="2693" w:type="dxa"/>
          </w:tcPr>
          <w:p w14:paraId="0AE9D328" w14:textId="1E3FA69E" w:rsidR="0030479A" w:rsidRPr="0082136D" w:rsidRDefault="000636CA" w:rsidP="0030479A">
            <w:pPr>
              <w:ind w:leftChars="-86" w:left="-206" w:firstLineChars="74" w:firstLine="207"/>
              <w:jc w:val="center"/>
              <w:rPr>
                <w:rFonts w:asciiTheme="minorEastAsia" w:hAnsiTheme="minorEastAsia"/>
                <w:color w:val="000000"/>
                <w:sz w:val="28"/>
                <w:szCs w:val="28"/>
              </w:rPr>
            </w:pPr>
            <w:r>
              <w:rPr>
                <w:rFonts w:asciiTheme="minorEastAsia" w:hAnsiTheme="minorEastAsia" w:hint="eastAsia"/>
                <w:color w:val="000000"/>
                <w:sz w:val="28"/>
                <w:szCs w:val="28"/>
              </w:rPr>
              <w:t>林崇熙</w:t>
            </w:r>
            <w:r w:rsidR="0030479A">
              <w:rPr>
                <w:rFonts w:asciiTheme="minorEastAsia" w:hAnsiTheme="minorEastAsia" w:hint="eastAsia"/>
                <w:color w:val="000000"/>
                <w:sz w:val="28"/>
                <w:szCs w:val="28"/>
              </w:rPr>
              <w:t>（文資系）</w:t>
            </w:r>
          </w:p>
        </w:tc>
        <w:tc>
          <w:tcPr>
            <w:tcW w:w="1538" w:type="dxa"/>
          </w:tcPr>
          <w:p w14:paraId="47565483" w14:textId="65E45F84" w:rsidR="00845328" w:rsidRPr="0082136D" w:rsidRDefault="000636CA" w:rsidP="00EF3193">
            <w:pPr>
              <w:jc w:val="center"/>
              <w:rPr>
                <w:rFonts w:asciiTheme="minorEastAsia" w:hAnsiTheme="minorEastAsia"/>
                <w:color w:val="000000"/>
                <w:sz w:val="28"/>
                <w:szCs w:val="28"/>
              </w:rPr>
            </w:pPr>
            <w:r>
              <w:rPr>
                <w:rFonts w:asciiTheme="minorEastAsia" w:hAnsiTheme="minorEastAsia" w:hint="eastAsia"/>
                <w:color w:val="000000"/>
                <w:sz w:val="28"/>
                <w:szCs w:val="28"/>
              </w:rPr>
              <w:t>週四FGH</w:t>
            </w:r>
          </w:p>
        </w:tc>
        <w:tc>
          <w:tcPr>
            <w:tcW w:w="2010" w:type="dxa"/>
            <w:tcBorders>
              <w:right w:val="single" w:sz="4" w:space="0" w:color="auto"/>
            </w:tcBorders>
          </w:tcPr>
          <w:p w14:paraId="55F4FB28" w14:textId="535C68DE" w:rsidR="00845328" w:rsidRPr="0082136D" w:rsidRDefault="000636CA" w:rsidP="000636CA">
            <w:pPr>
              <w:jc w:val="center"/>
              <w:rPr>
                <w:rFonts w:asciiTheme="minorEastAsia" w:hAnsiTheme="minorEastAsia"/>
                <w:color w:val="000000"/>
                <w:sz w:val="28"/>
              </w:rPr>
            </w:pPr>
            <w:r>
              <w:rPr>
                <w:rFonts w:asciiTheme="minorEastAsia" w:hAnsiTheme="minorEastAsia" w:hint="eastAsia"/>
                <w:color w:val="000000"/>
                <w:sz w:val="28"/>
              </w:rPr>
              <w:t>1-4-3</w:t>
            </w:r>
          </w:p>
        </w:tc>
        <w:tc>
          <w:tcPr>
            <w:tcW w:w="1352" w:type="dxa"/>
            <w:tcBorders>
              <w:left w:val="single" w:sz="4" w:space="0" w:color="auto"/>
            </w:tcBorders>
          </w:tcPr>
          <w:p w14:paraId="32541801" w14:textId="7A551719" w:rsidR="00845328" w:rsidRPr="0082136D" w:rsidRDefault="000636CA" w:rsidP="000636CA">
            <w:pPr>
              <w:jc w:val="center"/>
              <w:rPr>
                <w:rFonts w:asciiTheme="minorEastAsia" w:hAnsiTheme="minorEastAsia"/>
                <w:color w:val="000000"/>
                <w:sz w:val="28"/>
              </w:rPr>
            </w:pPr>
            <w:r>
              <w:rPr>
                <w:rFonts w:asciiTheme="minorEastAsia" w:hAnsiTheme="minorEastAsia" w:hint="eastAsia"/>
                <w:color w:val="000000"/>
                <w:sz w:val="28"/>
              </w:rPr>
              <w:t>12</w:t>
            </w:r>
          </w:p>
        </w:tc>
      </w:tr>
    </w:tbl>
    <w:p w14:paraId="5F304D30" w14:textId="77777777" w:rsidR="00845328" w:rsidRPr="0082136D" w:rsidRDefault="00845328" w:rsidP="00845328">
      <w:pPr>
        <w:rPr>
          <w:rFonts w:asciiTheme="minorEastAsia" w:hAnsiTheme="minorEastAsia"/>
          <w:b/>
          <w:bCs/>
        </w:rPr>
      </w:pP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62"/>
      </w:tblGrid>
      <w:tr w:rsidR="009F5DD3" w:rsidRPr="0082136D" w14:paraId="41DDBD62" w14:textId="77777777" w:rsidTr="000636CA">
        <w:trPr>
          <w:trHeight w:val="9933"/>
          <w:jc w:val="center"/>
        </w:trPr>
        <w:tc>
          <w:tcPr>
            <w:tcW w:w="9162" w:type="dxa"/>
            <w:tcBorders>
              <w:top w:val="single" w:sz="6" w:space="0" w:color="auto"/>
              <w:left w:val="single" w:sz="6" w:space="0" w:color="auto"/>
              <w:bottom w:val="single" w:sz="6" w:space="0" w:color="auto"/>
              <w:right w:val="double" w:sz="4" w:space="0" w:color="auto"/>
            </w:tcBorders>
          </w:tcPr>
          <w:p w14:paraId="324E6CFB" w14:textId="77777777" w:rsidR="009F5DD3" w:rsidRPr="0082136D" w:rsidRDefault="009F5DD3" w:rsidP="000636CA">
            <w:pPr>
              <w:numPr>
                <w:ilvl w:val="0"/>
                <w:numId w:val="33"/>
              </w:numPr>
              <w:jc w:val="both"/>
              <w:rPr>
                <w:rFonts w:asciiTheme="minorEastAsia" w:hAnsiTheme="minorEastAsia" w:cs="Times New Roman"/>
                <w:color w:val="000000"/>
              </w:rPr>
            </w:pPr>
            <w:r w:rsidRPr="0082136D">
              <w:rPr>
                <w:rFonts w:asciiTheme="minorEastAsia" w:hAnsiTheme="minorEastAsia" w:cs="標楷體" w:hint="eastAsia"/>
                <w:color w:val="000000"/>
              </w:rPr>
              <w:t>課程實際或主要的授課型態。</w:t>
            </w: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70"/>
              <w:gridCol w:w="1379"/>
            </w:tblGrid>
            <w:tr w:rsidR="009F5DD3" w:rsidRPr="0082136D" w14:paraId="028C9AED" w14:textId="77777777" w:rsidTr="000636CA">
              <w:trPr>
                <w:cantSplit/>
                <w:trHeight w:val="355"/>
                <w:jc w:val="center"/>
              </w:trPr>
              <w:tc>
                <w:tcPr>
                  <w:tcW w:w="6970" w:type="dxa"/>
                  <w:tcBorders>
                    <w:top w:val="single" w:sz="4" w:space="0" w:color="auto"/>
                    <w:left w:val="single" w:sz="4" w:space="0" w:color="auto"/>
                    <w:bottom w:val="single" w:sz="4" w:space="0" w:color="auto"/>
                    <w:right w:val="single" w:sz="4" w:space="0" w:color="auto"/>
                  </w:tcBorders>
                  <w:shd w:val="clear" w:color="auto" w:fill="E0E0E0"/>
                </w:tcPr>
                <w:p w14:paraId="05B7A517" w14:textId="77777777" w:rsidR="009F5DD3" w:rsidRPr="0082136D" w:rsidRDefault="009F5DD3" w:rsidP="000636CA">
                  <w:pPr>
                    <w:jc w:val="center"/>
                    <w:rPr>
                      <w:rFonts w:asciiTheme="minorEastAsia" w:hAnsiTheme="minorEastAsia" w:cs="Times New Roman"/>
                      <w:bCs/>
                      <w:color w:val="000000"/>
                      <w:kern w:val="0"/>
                    </w:rPr>
                  </w:pPr>
                  <w:r w:rsidRPr="0082136D">
                    <w:rPr>
                      <w:rFonts w:asciiTheme="minorEastAsia" w:hAnsiTheme="minorEastAsia" w:cs="微軟正黑體" w:hint="eastAsia"/>
                      <w:bCs/>
                      <w:color w:val="000000"/>
                      <w:kern w:val="0"/>
                    </w:rPr>
                    <w:t>教學型態</w:t>
                  </w:r>
                </w:p>
              </w:tc>
              <w:tc>
                <w:tcPr>
                  <w:tcW w:w="1379" w:type="dxa"/>
                  <w:tcBorders>
                    <w:top w:val="single" w:sz="4" w:space="0" w:color="auto"/>
                    <w:left w:val="single" w:sz="4" w:space="0" w:color="auto"/>
                    <w:bottom w:val="single" w:sz="4" w:space="0" w:color="auto"/>
                    <w:right w:val="single" w:sz="4" w:space="0" w:color="auto"/>
                  </w:tcBorders>
                  <w:shd w:val="clear" w:color="auto" w:fill="E0E0E0"/>
                </w:tcPr>
                <w:p w14:paraId="714516E7" w14:textId="77777777" w:rsidR="009F5DD3" w:rsidRPr="0082136D" w:rsidRDefault="009F5DD3" w:rsidP="000636CA">
                  <w:pPr>
                    <w:jc w:val="center"/>
                    <w:rPr>
                      <w:rFonts w:asciiTheme="minorEastAsia" w:hAnsiTheme="minorEastAsia" w:cs="Times New Roman"/>
                      <w:bCs/>
                      <w:color w:val="000000"/>
                      <w:kern w:val="0"/>
                    </w:rPr>
                  </w:pPr>
                  <w:r w:rsidRPr="0082136D">
                    <w:rPr>
                      <w:rFonts w:asciiTheme="minorEastAsia" w:hAnsiTheme="minorEastAsia" w:cs="微軟正黑體" w:hint="eastAsia"/>
                      <w:bCs/>
                      <w:color w:val="000000"/>
                      <w:kern w:val="0"/>
                    </w:rPr>
                    <w:t>代碼</w:t>
                  </w:r>
                </w:p>
              </w:tc>
            </w:tr>
            <w:tr w:rsidR="009F5DD3" w:rsidRPr="0082136D" w14:paraId="17F2FDDC" w14:textId="77777777" w:rsidTr="000636CA">
              <w:trPr>
                <w:cantSplit/>
                <w:trHeight w:val="355"/>
                <w:jc w:val="center"/>
              </w:trPr>
              <w:tc>
                <w:tcPr>
                  <w:tcW w:w="6970" w:type="dxa"/>
                  <w:tcBorders>
                    <w:top w:val="single" w:sz="4" w:space="0" w:color="auto"/>
                    <w:left w:val="single" w:sz="4" w:space="0" w:color="auto"/>
                    <w:bottom w:val="single" w:sz="4" w:space="0" w:color="auto"/>
                    <w:right w:val="single" w:sz="4" w:space="0" w:color="auto"/>
                  </w:tcBorders>
                </w:tcPr>
                <w:p w14:paraId="67202513" w14:textId="77777777" w:rsidR="009F5DD3" w:rsidRPr="0082136D" w:rsidRDefault="009F5DD3" w:rsidP="000636CA">
                  <w:pPr>
                    <w:rPr>
                      <w:rFonts w:asciiTheme="minorEastAsia" w:hAnsiTheme="minorEastAsia" w:cs="微軟正黑體"/>
                      <w:color w:val="000000"/>
                      <w:kern w:val="0"/>
                    </w:rPr>
                  </w:pPr>
                  <w:r w:rsidRPr="0082136D">
                    <w:rPr>
                      <w:rFonts w:asciiTheme="minorEastAsia" w:hAnsiTheme="minorEastAsia" w:cs="微軟正黑體" w:hint="eastAsia"/>
                      <w:color w:val="000000"/>
                      <w:kern w:val="0"/>
                    </w:rPr>
                    <w:t>其他</w:t>
                  </w:r>
                </w:p>
              </w:tc>
              <w:tc>
                <w:tcPr>
                  <w:tcW w:w="1379" w:type="dxa"/>
                  <w:tcBorders>
                    <w:top w:val="single" w:sz="4" w:space="0" w:color="auto"/>
                    <w:left w:val="single" w:sz="4" w:space="0" w:color="auto"/>
                    <w:bottom w:val="single" w:sz="4" w:space="0" w:color="auto"/>
                    <w:right w:val="single" w:sz="4" w:space="0" w:color="auto"/>
                  </w:tcBorders>
                </w:tcPr>
                <w:p w14:paraId="573B45D6" w14:textId="77777777" w:rsidR="009F5DD3" w:rsidRPr="0082136D" w:rsidRDefault="009F5DD3" w:rsidP="000636CA">
                  <w:pPr>
                    <w:jc w:val="center"/>
                    <w:rPr>
                      <w:rFonts w:asciiTheme="minorEastAsia" w:hAnsiTheme="minorEastAsia" w:cs="微軟正黑體"/>
                      <w:color w:val="000000"/>
                    </w:rPr>
                  </w:pPr>
                  <w:r w:rsidRPr="0082136D">
                    <w:rPr>
                      <w:rFonts w:asciiTheme="minorEastAsia" w:hAnsiTheme="minorEastAsia" w:cs="微軟正黑體" w:hint="eastAsia"/>
                      <w:color w:val="000000"/>
                    </w:rPr>
                    <w:t>0</w:t>
                  </w:r>
                </w:p>
              </w:tc>
            </w:tr>
            <w:tr w:rsidR="009F5DD3" w:rsidRPr="0082136D" w14:paraId="0620E5F6" w14:textId="77777777" w:rsidTr="000636CA">
              <w:trPr>
                <w:cantSplit/>
                <w:trHeight w:val="337"/>
                <w:jc w:val="center"/>
              </w:trPr>
              <w:tc>
                <w:tcPr>
                  <w:tcW w:w="6970" w:type="dxa"/>
                  <w:tcBorders>
                    <w:top w:val="single" w:sz="4" w:space="0" w:color="auto"/>
                    <w:left w:val="single" w:sz="4" w:space="0" w:color="auto"/>
                    <w:bottom w:val="single" w:sz="4" w:space="0" w:color="auto"/>
                    <w:right w:val="single" w:sz="4" w:space="0" w:color="auto"/>
                  </w:tcBorders>
                </w:tcPr>
                <w:p w14:paraId="60018F9A" w14:textId="77777777" w:rsidR="009F5DD3" w:rsidRPr="0082136D" w:rsidRDefault="009F5DD3" w:rsidP="000636CA">
                  <w:pPr>
                    <w:rPr>
                      <w:rFonts w:asciiTheme="minorEastAsia" w:hAnsiTheme="minorEastAsia" w:cs="Times New Roman"/>
                      <w:bCs/>
                    </w:rPr>
                  </w:pPr>
                  <w:r w:rsidRPr="0082136D">
                    <w:rPr>
                      <w:rFonts w:asciiTheme="minorEastAsia" w:hAnsiTheme="minorEastAsia" w:cs="微軟正黑體" w:hint="eastAsia"/>
                      <w:bCs/>
                    </w:rPr>
                    <w:t>課堂教學</w:t>
                  </w:r>
                </w:p>
              </w:tc>
              <w:tc>
                <w:tcPr>
                  <w:tcW w:w="1379" w:type="dxa"/>
                  <w:tcBorders>
                    <w:top w:val="single" w:sz="4" w:space="0" w:color="auto"/>
                    <w:left w:val="single" w:sz="4" w:space="0" w:color="auto"/>
                    <w:bottom w:val="single" w:sz="4" w:space="0" w:color="auto"/>
                    <w:right w:val="single" w:sz="4" w:space="0" w:color="auto"/>
                  </w:tcBorders>
                </w:tcPr>
                <w:p w14:paraId="36EEE701" w14:textId="77777777" w:rsidR="009F5DD3" w:rsidRPr="0082136D" w:rsidRDefault="009F5DD3" w:rsidP="000636CA">
                  <w:pPr>
                    <w:jc w:val="center"/>
                    <w:rPr>
                      <w:rFonts w:asciiTheme="minorEastAsia" w:hAnsiTheme="minorEastAsia" w:cs="微軟正黑體"/>
                      <w:b/>
                    </w:rPr>
                  </w:pPr>
                  <w:r w:rsidRPr="0082136D">
                    <w:rPr>
                      <w:rFonts w:asciiTheme="minorEastAsia" w:hAnsiTheme="minorEastAsia" w:cs="微軟正黑體"/>
                      <w:b/>
                    </w:rPr>
                    <w:t>1</w:t>
                  </w:r>
                </w:p>
              </w:tc>
            </w:tr>
            <w:tr w:rsidR="009F5DD3" w:rsidRPr="0082136D" w14:paraId="1190856D" w14:textId="77777777" w:rsidTr="000636CA">
              <w:trPr>
                <w:cantSplit/>
                <w:trHeight w:val="335"/>
                <w:jc w:val="center"/>
              </w:trPr>
              <w:tc>
                <w:tcPr>
                  <w:tcW w:w="6970" w:type="dxa"/>
                  <w:tcBorders>
                    <w:top w:val="single" w:sz="4" w:space="0" w:color="auto"/>
                    <w:left w:val="single" w:sz="4" w:space="0" w:color="auto"/>
                    <w:bottom w:val="single" w:sz="4" w:space="0" w:color="auto"/>
                    <w:right w:val="single" w:sz="4" w:space="0" w:color="auto"/>
                  </w:tcBorders>
                </w:tcPr>
                <w:p w14:paraId="3722C49E" w14:textId="77777777" w:rsidR="009F5DD3" w:rsidRPr="0082136D" w:rsidRDefault="009F5DD3" w:rsidP="000636CA">
                  <w:pPr>
                    <w:rPr>
                      <w:rFonts w:asciiTheme="minorEastAsia" w:hAnsiTheme="minorEastAsia" w:cs="Times New Roman"/>
                      <w:color w:val="000000"/>
                    </w:rPr>
                  </w:pPr>
                  <w:r w:rsidRPr="0082136D">
                    <w:rPr>
                      <w:rFonts w:asciiTheme="minorEastAsia" w:hAnsiTheme="minorEastAsia" w:cs="微軟正黑體" w:hint="eastAsia"/>
                      <w:color w:val="000000"/>
                    </w:rPr>
                    <w:t>實習(校內、校外)</w:t>
                  </w:r>
                </w:p>
              </w:tc>
              <w:tc>
                <w:tcPr>
                  <w:tcW w:w="1379" w:type="dxa"/>
                  <w:tcBorders>
                    <w:top w:val="single" w:sz="4" w:space="0" w:color="auto"/>
                    <w:left w:val="single" w:sz="4" w:space="0" w:color="auto"/>
                    <w:bottom w:val="single" w:sz="4" w:space="0" w:color="auto"/>
                    <w:right w:val="single" w:sz="4" w:space="0" w:color="auto"/>
                  </w:tcBorders>
                </w:tcPr>
                <w:p w14:paraId="4BDDA85B" w14:textId="77777777" w:rsidR="009F5DD3" w:rsidRPr="0082136D" w:rsidRDefault="009F5DD3" w:rsidP="000636CA">
                  <w:pPr>
                    <w:jc w:val="center"/>
                    <w:rPr>
                      <w:rFonts w:asciiTheme="minorEastAsia" w:hAnsiTheme="minorEastAsia" w:cs="微軟正黑體"/>
                      <w:color w:val="000000"/>
                    </w:rPr>
                  </w:pPr>
                  <w:r w:rsidRPr="0082136D">
                    <w:rPr>
                      <w:rFonts w:asciiTheme="minorEastAsia" w:hAnsiTheme="minorEastAsia" w:cs="微軟正黑體"/>
                      <w:color w:val="000000"/>
                    </w:rPr>
                    <w:t>2</w:t>
                  </w:r>
                </w:p>
              </w:tc>
            </w:tr>
            <w:tr w:rsidR="009F5DD3" w:rsidRPr="0082136D" w14:paraId="7E7BB582" w14:textId="77777777" w:rsidTr="000636CA">
              <w:trPr>
                <w:cantSplit/>
                <w:trHeight w:val="355"/>
                <w:jc w:val="center"/>
              </w:trPr>
              <w:tc>
                <w:tcPr>
                  <w:tcW w:w="6970" w:type="dxa"/>
                  <w:tcBorders>
                    <w:top w:val="single" w:sz="4" w:space="0" w:color="auto"/>
                    <w:left w:val="single" w:sz="4" w:space="0" w:color="auto"/>
                    <w:bottom w:val="single" w:sz="4" w:space="0" w:color="auto"/>
                    <w:right w:val="single" w:sz="4" w:space="0" w:color="auto"/>
                  </w:tcBorders>
                </w:tcPr>
                <w:p w14:paraId="705B5C52" w14:textId="77777777" w:rsidR="009F5DD3" w:rsidRPr="0082136D" w:rsidRDefault="009F5DD3" w:rsidP="000636CA">
                  <w:pPr>
                    <w:rPr>
                      <w:rFonts w:asciiTheme="minorEastAsia" w:hAnsiTheme="minorEastAsia" w:cs="微軟正黑體"/>
                      <w:color w:val="000000"/>
                    </w:rPr>
                  </w:pPr>
                  <w:r w:rsidRPr="0082136D">
                    <w:rPr>
                      <w:rFonts w:asciiTheme="minorEastAsia" w:hAnsiTheme="minorEastAsia" w:cs="微軟正黑體" w:hint="eastAsia"/>
                      <w:color w:val="000000"/>
                    </w:rPr>
                    <w:t>遠距教學</w:t>
                  </w:r>
                  <w:r w:rsidRPr="0082136D">
                    <w:rPr>
                      <w:rFonts w:asciiTheme="minorEastAsia" w:hAnsiTheme="minorEastAsia" w:cs="微軟正黑體"/>
                      <w:color w:val="000000"/>
                    </w:rPr>
                    <w:t>(</w:t>
                  </w:r>
                  <w:r w:rsidRPr="0082136D">
                    <w:rPr>
                      <w:rFonts w:asciiTheme="minorEastAsia" w:hAnsiTheme="minorEastAsia" w:cs="微軟正黑體" w:hint="eastAsia"/>
                      <w:color w:val="000000"/>
                    </w:rPr>
                    <w:t>同步</w:t>
                  </w:r>
                  <w:r w:rsidRPr="0082136D">
                    <w:rPr>
                      <w:rFonts w:asciiTheme="minorEastAsia" w:hAnsiTheme="minorEastAsia" w:cs="微軟正黑體"/>
                      <w:color w:val="000000"/>
                    </w:rPr>
                    <w:t>)</w:t>
                  </w:r>
                </w:p>
              </w:tc>
              <w:tc>
                <w:tcPr>
                  <w:tcW w:w="1379" w:type="dxa"/>
                  <w:tcBorders>
                    <w:top w:val="single" w:sz="4" w:space="0" w:color="auto"/>
                    <w:left w:val="single" w:sz="4" w:space="0" w:color="auto"/>
                    <w:bottom w:val="single" w:sz="4" w:space="0" w:color="auto"/>
                    <w:right w:val="single" w:sz="4" w:space="0" w:color="auto"/>
                  </w:tcBorders>
                </w:tcPr>
                <w:p w14:paraId="7BF198B1" w14:textId="77777777" w:rsidR="009F5DD3" w:rsidRPr="0082136D" w:rsidRDefault="009F5DD3" w:rsidP="000636CA">
                  <w:pPr>
                    <w:jc w:val="center"/>
                    <w:rPr>
                      <w:rFonts w:asciiTheme="minorEastAsia" w:hAnsiTheme="minorEastAsia" w:cs="微軟正黑體"/>
                      <w:color w:val="000000"/>
                    </w:rPr>
                  </w:pPr>
                  <w:r w:rsidRPr="0082136D">
                    <w:rPr>
                      <w:rFonts w:asciiTheme="minorEastAsia" w:hAnsiTheme="minorEastAsia" w:cs="微軟正黑體"/>
                      <w:color w:val="000000"/>
                    </w:rPr>
                    <w:t>3</w:t>
                  </w:r>
                </w:p>
              </w:tc>
            </w:tr>
            <w:tr w:rsidR="009F5DD3" w:rsidRPr="0082136D" w14:paraId="6E436D9F" w14:textId="77777777" w:rsidTr="000636CA">
              <w:trPr>
                <w:cantSplit/>
                <w:trHeight w:val="335"/>
                <w:jc w:val="center"/>
              </w:trPr>
              <w:tc>
                <w:tcPr>
                  <w:tcW w:w="6970" w:type="dxa"/>
                  <w:tcBorders>
                    <w:top w:val="single" w:sz="4" w:space="0" w:color="auto"/>
                    <w:left w:val="single" w:sz="4" w:space="0" w:color="auto"/>
                    <w:bottom w:val="single" w:sz="4" w:space="0" w:color="auto"/>
                    <w:right w:val="single" w:sz="4" w:space="0" w:color="auto"/>
                  </w:tcBorders>
                  <w:vAlign w:val="center"/>
                </w:tcPr>
                <w:p w14:paraId="6AEF3C20" w14:textId="77777777" w:rsidR="009F5DD3" w:rsidRPr="0082136D" w:rsidRDefault="009F5DD3" w:rsidP="000636CA">
                  <w:pPr>
                    <w:rPr>
                      <w:rFonts w:asciiTheme="minorEastAsia" w:hAnsiTheme="minorEastAsia" w:cs="微軟正黑體"/>
                      <w:color w:val="000000"/>
                    </w:rPr>
                  </w:pPr>
                  <w:r w:rsidRPr="0082136D">
                    <w:rPr>
                      <w:rFonts w:asciiTheme="minorEastAsia" w:hAnsiTheme="minorEastAsia" w:cs="微軟正黑體" w:hint="eastAsia"/>
                      <w:color w:val="000000"/>
                    </w:rPr>
                    <w:t>遠距教學</w:t>
                  </w:r>
                  <w:r w:rsidRPr="0082136D">
                    <w:rPr>
                      <w:rFonts w:asciiTheme="minorEastAsia" w:hAnsiTheme="minorEastAsia" w:cs="微軟正黑體"/>
                      <w:color w:val="000000"/>
                    </w:rPr>
                    <w:t>(</w:t>
                  </w:r>
                  <w:r w:rsidRPr="0082136D">
                    <w:rPr>
                      <w:rFonts w:asciiTheme="minorEastAsia" w:hAnsiTheme="minorEastAsia" w:cs="微軟正黑體" w:hint="eastAsia"/>
                      <w:color w:val="000000"/>
                    </w:rPr>
                    <w:t>非同步</w:t>
                  </w:r>
                  <w:r w:rsidRPr="0082136D">
                    <w:rPr>
                      <w:rFonts w:asciiTheme="minorEastAsia" w:hAnsiTheme="minorEastAsia" w:cs="微軟正黑體"/>
                      <w:color w:val="000000"/>
                    </w:rPr>
                    <w:t>)</w:t>
                  </w:r>
                </w:p>
              </w:tc>
              <w:tc>
                <w:tcPr>
                  <w:tcW w:w="1379" w:type="dxa"/>
                  <w:tcBorders>
                    <w:top w:val="single" w:sz="4" w:space="0" w:color="auto"/>
                    <w:left w:val="single" w:sz="4" w:space="0" w:color="auto"/>
                    <w:bottom w:val="single" w:sz="4" w:space="0" w:color="auto"/>
                    <w:right w:val="single" w:sz="4" w:space="0" w:color="auto"/>
                  </w:tcBorders>
                  <w:vAlign w:val="center"/>
                </w:tcPr>
                <w:p w14:paraId="76E29A39" w14:textId="77777777" w:rsidR="009F5DD3" w:rsidRPr="0082136D" w:rsidRDefault="009F5DD3" w:rsidP="000636CA">
                  <w:pPr>
                    <w:jc w:val="center"/>
                    <w:rPr>
                      <w:rFonts w:asciiTheme="minorEastAsia" w:hAnsiTheme="minorEastAsia" w:cs="微軟正黑體"/>
                      <w:color w:val="000000"/>
                    </w:rPr>
                  </w:pPr>
                  <w:r w:rsidRPr="0082136D">
                    <w:rPr>
                      <w:rFonts w:asciiTheme="minorEastAsia" w:hAnsiTheme="minorEastAsia" w:cs="微軟正黑體"/>
                      <w:color w:val="000000"/>
                    </w:rPr>
                    <w:t>4</w:t>
                  </w:r>
                </w:p>
              </w:tc>
            </w:tr>
            <w:tr w:rsidR="009F5DD3" w:rsidRPr="0082136D" w14:paraId="6499148C" w14:textId="77777777" w:rsidTr="000636CA">
              <w:trPr>
                <w:cantSplit/>
                <w:trHeight w:val="355"/>
                <w:jc w:val="center"/>
              </w:trPr>
              <w:tc>
                <w:tcPr>
                  <w:tcW w:w="6970" w:type="dxa"/>
                  <w:tcBorders>
                    <w:top w:val="single" w:sz="4" w:space="0" w:color="auto"/>
                    <w:left w:val="single" w:sz="4" w:space="0" w:color="auto"/>
                    <w:bottom w:val="single" w:sz="4" w:space="0" w:color="auto"/>
                    <w:right w:val="single" w:sz="4" w:space="0" w:color="auto"/>
                  </w:tcBorders>
                </w:tcPr>
                <w:p w14:paraId="2BD162C6" w14:textId="77777777" w:rsidR="009F5DD3" w:rsidRPr="0082136D" w:rsidRDefault="009F5DD3" w:rsidP="000636CA">
                  <w:pPr>
                    <w:rPr>
                      <w:rFonts w:asciiTheme="minorEastAsia" w:hAnsiTheme="minorEastAsia" w:cs="微軟正黑體"/>
                      <w:bCs/>
                      <w:color w:val="000000"/>
                    </w:rPr>
                  </w:pPr>
                  <w:r w:rsidRPr="0082136D">
                    <w:rPr>
                      <w:rFonts w:asciiTheme="minorEastAsia" w:hAnsiTheme="minorEastAsia" w:cs="微軟正黑體" w:hint="eastAsia"/>
                      <w:bCs/>
                      <w:color w:val="000000"/>
                    </w:rPr>
                    <w:t>課堂教學</w:t>
                  </w:r>
                  <w:r w:rsidRPr="0082136D">
                    <w:rPr>
                      <w:rFonts w:asciiTheme="minorEastAsia" w:hAnsiTheme="minorEastAsia" w:cs="微軟正黑體"/>
                      <w:bCs/>
                      <w:color w:val="000000"/>
                    </w:rPr>
                    <w:t>+</w:t>
                  </w:r>
                  <w:r w:rsidRPr="0082136D">
                    <w:rPr>
                      <w:rFonts w:asciiTheme="minorEastAsia" w:hAnsiTheme="minorEastAsia" w:cs="微軟正黑體" w:hint="eastAsia"/>
                      <w:bCs/>
                      <w:color w:val="000000"/>
                    </w:rPr>
                    <w:t>實習</w:t>
                  </w:r>
                  <w:r w:rsidRPr="0082136D">
                    <w:rPr>
                      <w:rFonts w:asciiTheme="minorEastAsia" w:hAnsiTheme="minorEastAsia" w:cs="微軟正黑體"/>
                      <w:bCs/>
                      <w:color w:val="000000"/>
                    </w:rPr>
                    <w:t xml:space="preserve"> (</w:t>
                  </w:r>
                  <w:r w:rsidRPr="0082136D">
                    <w:rPr>
                      <w:rFonts w:asciiTheme="minorEastAsia" w:hAnsiTheme="minorEastAsia" w:cs="微軟正黑體" w:hint="eastAsia"/>
                      <w:bCs/>
                      <w:color w:val="000000"/>
                    </w:rPr>
                    <w:t>校內、校外</w:t>
                  </w:r>
                  <w:r w:rsidRPr="0082136D">
                    <w:rPr>
                      <w:rFonts w:asciiTheme="minorEastAsia" w:hAnsiTheme="minorEastAsia" w:cs="微軟正黑體"/>
                      <w:bCs/>
                      <w:color w:val="000000"/>
                    </w:rPr>
                    <w:t xml:space="preserve">)  </w:t>
                  </w:r>
                </w:p>
              </w:tc>
              <w:tc>
                <w:tcPr>
                  <w:tcW w:w="1379" w:type="dxa"/>
                  <w:tcBorders>
                    <w:top w:val="single" w:sz="4" w:space="0" w:color="auto"/>
                    <w:left w:val="single" w:sz="4" w:space="0" w:color="auto"/>
                    <w:bottom w:val="single" w:sz="4" w:space="0" w:color="auto"/>
                    <w:right w:val="single" w:sz="4" w:space="0" w:color="auto"/>
                  </w:tcBorders>
                </w:tcPr>
                <w:p w14:paraId="1AC72311" w14:textId="77777777" w:rsidR="009F5DD3" w:rsidRPr="0082136D" w:rsidRDefault="009F5DD3" w:rsidP="000636CA">
                  <w:pPr>
                    <w:jc w:val="center"/>
                    <w:rPr>
                      <w:rFonts w:asciiTheme="minorEastAsia" w:hAnsiTheme="minorEastAsia" w:cs="微軟正黑體"/>
                      <w:b/>
                      <w:color w:val="000000"/>
                    </w:rPr>
                  </w:pPr>
                  <w:r w:rsidRPr="0082136D">
                    <w:rPr>
                      <w:rFonts w:asciiTheme="minorEastAsia" w:hAnsiTheme="minorEastAsia" w:cs="微軟正黑體"/>
                      <w:b/>
                      <w:color w:val="000000"/>
                    </w:rPr>
                    <w:t>5</w:t>
                  </w:r>
                </w:p>
              </w:tc>
            </w:tr>
            <w:tr w:rsidR="009F5DD3" w:rsidRPr="0082136D" w14:paraId="117285C5" w14:textId="77777777" w:rsidTr="000636CA">
              <w:trPr>
                <w:cantSplit/>
                <w:trHeight w:val="355"/>
                <w:jc w:val="center"/>
              </w:trPr>
              <w:tc>
                <w:tcPr>
                  <w:tcW w:w="6970" w:type="dxa"/>
                  <w:tcBorders>
                    <w:top w:val="single" w:sz="4" w:space="0" w:color="auto"/>
                    <w:left w:val="single" w:sz="4" w:space="0" w:color="auto"/>
                    <w:bottom w:val="single" w:sz="4" w:space="0" w:color="auto"/>
                    <w:right w:val="single" w:sz="4" w:space="0" w:color="auto"/>
                  </w:tcBorders>
                </w:tcPr>
                <w:p w14:paraId="5FB622BD" w14:textId="77777777" w:rsidR="009F5DD3" w:rsidRPr="0082136D" w:rsidRDefault="009F5DD3" w:rsidP="000636CA">
                  <w:pPr>
                    <w:rPr>
                      <w:rFonts w:asciiTheme="minorEastAsia" w:hAnsiTheme="minorEastAsia" w:cs="微軟正黑體"/>
                      <w:color w:val="000000"/>
                    </w:rPr>
                  </w:pPr>
                  <w:r w:rsidRPr="0082136D">
                    <w:rPr>
                      <w:rFonts w:asciiTheme="minorEastAsia" w:hAnsiTheme="minorEastAsia" w:cs="微軟正黑體" w:hint="eastAsia"/>
                      <w:color w:val="000000"/>
                    </w:rPr>
                    <w:t>課堂教學</w:t>
                  </w:r>
                  <w:r w:rsidRPr="0082136D">
                    <w:rPr>
                      <w:rFonts w:asciiTheme="minorEastAsia" w:hAnsiTheme="minorEastAsia" w:cs="微軟正黑體"/>
                      <w:color w:val="000000"/>
                    </w:rPr>
                    <w:t>+</w:t>
                  </w:r>
                  <w:r w:rsidRPr="0082136D">
                    <w:rPr>
                      <w:rFonts w:asciiTheme="minorEastAsia" w:hAnsiTheme="minorEastAsia" w:cs="微軟正黑體" w:hint="eastAsia"/>
                      <w:color w:val="000000"/>
                    </w:rPr>
                    <w:t>遠距輔助教學(同步、非同步)</w:t>
                  </w:r>
                </w:p>
              </w:tc>
              <w:tc>
                <w:tcPr>
                  <w:tcW w:w="1379" w:type="dxa"/>
                  <w:tcBorders>
                    <w:top w:val="single" w:sz="4" w:space="0" w:color="auto"/>
                    <w:left w:val="single" w:sz="4" w:space="0" w:color="auto"/>
                    <w:bottom w:val="single" w:sz="4" w:space="0" w:color="auto"/>
                    <w:right w:val="single" w:sz="4" w:space="0" w:color="auto"/>
                  </w:tcBorders>
                </w:tcPr>
                <w:p w14:paraId="695F8B5E" w14:textId="77777777" w:rsidR="009F5DD3" w:rsidRPr="0082136D" w:rsidRDefault="009F5DD3" w:rsidP="000636CA">
                  <w:pPr>
                    <w:jc w:val="center"/>
                    <w:rPr>
                      <w:rFonts w:asciiTheme="minorEastAsia" w:hAnsiTheme="minorEastAsia" w:cs="微軟正黑體"/>
                      <w:color w:val="000000"/>
                    </w:rPr>
                  </w:pPr>
                  <w:r w:rsidRPr="0082136D">
                    <w:rPr>
                      <w:rFonts w:asciiTheme="minorEastAsia" w:hAnsiTheme="minorEastAsia" w:cs="微軟正黑體"/>
                      <w:color w:val="000000"/>
                    </w:rPr>
                    <w:t>8</w:t>
                  </w:r>
                </w:p>
              </w:tc>
            </w:tr>
            <w:tr w:rsidR="009F5DD3" w:rsidRPr="0082136D" w14:paraId="55454C42" w14:textId="77777777" w:rsidTr="000636CA">
              <w:trPr>
                <w:cantSplit/>
                <w:trHeight w:val="335"/>
                <w:jc w:val="center"/>
              </w:trPr>
              <w:tc>
                <w:tcPr>
                  <w:tcW w:w="6970" w:type="dxa"/>
                  <w:tcBorders>
                    <w:top w:val="single" w:sz="4" w:space="0" w:color="auto"/>
                    <w:left w:val="single" w:sz="4" w:space="0" w:color="auto"/>
                    <w:bottom w:val="single" w:sz="4" w:space="0" w:color="auto"/>
                    <w:right w:val="single" w:sz="4" w:space="0" w:color="auto"/>
                  </w:tcBorders>
                </w:tcPr>
                <w:p w14:paraId="71828A44" w14:textId="77777777" w:rsidR="009F5DD3" w:rsidRPr="0082136D" w:rsidRDefault="009F5DD3" w:rsidP="000636CA">
                  <w:pPr>
                    <w:rPr>
                      <w:rFonts w:asciiTheme="minorEastAsia" w:hAnsiTheme="minorEastAsia" w:cs="微軟正黑體"/>
                      <w:color w:val="000000"/>
                    </w:rPr>
                  </w:pPr>
                  <w:r w:rsidRPr="0082136D">
                    <w:rPr>
                      <w:rFonts w:asciiTheme="minorEastAsia" w:hAnsiTheme="minorEastAsia" w:cs="微軟正黑體" w:hint="eastAsia"/>
                      <w:color w:val="000000"/>
                    </w:rPr>
                    <w:t>課堂教學</w:t>
                  </w:r>
                  <w:r w:rsidRPr="0082136D">
                    <w:rPr>
                      <w:rFonts w:asciiTheme="minorEastAsia" w:hAnsiTheme="minorEastAsia" w:cs="微軟正黑體"/>
                      <w:color w:val="000000"/>
                    </w:rPr>
                    <w:t>+</w:t>
                  </w:r>
                  <w:r w:rsidRPr="0082136D">
                    <w:rPr>
                      <w:rFonts w:asciiTheme="minorEastAsia" w:hAnsiTheme="minorEastAsia" w:cs="微軟正黑體" w:hint="eastAsia"/>
                      <w:color w:val="000000"/>
                    </w:rPr>
                    <w:t>實習</w:t>
                  </w:r>
                  <w:r w:rsidRPr="0082136D">
                    <w:rPr>
                      <w:rFonts w:asciiTheme="minorEastAsia" w:hAnsiTheme="minorEastAsia" w:cs="微軟正黑體"/>
                      <w:color w:val="000000"/>
                    </w:rPr>
                    <w:t xml:space="preserve"> (</w:t>
                  </w:r>
                  <w:r w:rsidRPr="0082136D">
                    <w:rPr>
                      <w:rFonts w:asciiTheme="minorEastAsia" w:hAnsiTheme="minorEastAsia" w:cs="微軟正黑體" w:hint="eastAsia"/>
                      <w:color w:val="000000"/>
                    </w:rPr>
                    <w:t>校內、校外</w:t>
                  </w:r>
                  <w:r w:rsidRPr="0082136D">
                    <w:rPr>
                      <w:rFonts w:asciiTheme="minorEastAsia" w:hAnsiTheme="minorEastAsia" w:cs="微軟正黑體"/>
                      <w:color w:val="000000"/>
                    </w:rPr>
                    <w:t>)+</w:t>
                  </w:r>
                  <w:r w:rsidRPr="0082136D">
                    <w:rPr>
                      <w:rFonts w:asciiTheme="minorEastAsia" w:hAnsiTheme="minorEastAsia" w:cs="微軟正黑體" w:hint="eastAsia"/>
                      <w:color w:val="000000"/>
                    </w:rPr>
                    <w:t>遠距輔助教學</w:t>
                  </w:r>
                  <w:r w:rsidRPr="0082136D">
                    <w:rPr>
                      <w:rFonts w:asciiTheme="minorEastAsia" w:hAnsiTheme="minorEastAsia" w:cs="微軟正黑體"/>
                      <w:color w:val="000000"/>
                    </w:rPr>
                    <w:t>(</w:t>
                  </w:r>
                  <w:r w:rsidRPr="0082136D">
                    <w:rPr>
                      <w:rFonts w:asciiTheme="minorEastAsia" w:hAnsiTheme="minorEastAsia" w:cs="微軟正黑體" w:hint="eastAsia"/>
                      <w:color w:val="000000"/>
                    </w:rPr>
                    <w:t>同步、非同步</w:t>
                  </w:r>
                  <w:r w:rsidRPr="0082136D">
                    <w:rPr>
                      <w:rFonts w:asciiTheme="minorEastAsia" w:hAnsiTheme="minorEastAsia" w:cs="微軟正黑體"/>
                      <w:color w:val="000000"/>
                    </w:rPr>
                    <w:t>)</w:t>
                  </w:r>
                </w:p>
              </w:tc>
              <w:tc>
                <w:tcPr>
                  <w:tcW w:w="1379" w:type="dxa"/>
                  <w:tcBorders>
                    <w:top w:val="single" w:sz="4" w:space="0" w:color="auto"/>
                    <w:left w:val="single" w:sz="4" w:space="0" w:color="auto"/>
                    <w:bottom w:val="single" w:sz="4" w:space="0" w:color="auto"/>
                    <w:right w:val="single" w:sz="4" w:space="0" w:color="auto"/>
                  </w:tcBorders>
                </w:tcPr>
                <w:p w14:paraId="37FF3948" w14:textId="77777777" w:rsidR="009F5DD3" w:rsidRPr="0082136D" w:rsidRDefault="009F5DD3" w:rsidP="000636CA">
                  <w:pPr>
                    <w:jc w:val="center"/>
                    <w:rPr>
                      <w:rFonts w:asciiTheme="minorEastAsia" w:hAnsiTheme="minorEastAsia" w:cs="微軟正黑體"/>
                      <w:color w:val="000000"/>
                    </w:rPr>
                  </w:pPr>
                  <w:r w:rsidRPr="0082136D">
                    <w:rPr>
                      <w:rFonts w:asciiTheme="minorEastAsia" w:hAnsiTheme="minorEastAsia" w:cs="微軟正黑體"/>
                      <w:color w:val="000000"/>
                    </w:rPr>
                    <w:t>11</w:t>
                  </w:r>
                </w:p>
              </w:tc>
            </w:tr>
            <w:tr w:rsidR="009F5DD3" w:rsidRPr="0082136D" w14:paraId="4B8EEE1C" w14:textId="77777777" w:rsidTr="000636CA">
              <w:trPr>
                <w:cantSplit/>
                <w:trHeight w:val="335"/>
                <w:jc w:val="center"/>
              </w:trPr>
              <w:tc>
                <w:tcPr>
                  <w:tcW w:w="6970" w:type="dxa"/>
                  <w:tcBorders>
                    <w:top w:val="single" w:sz="4" w:space="0" w:color="auto"/>
                    <w:left w:val="single" w:sz="4" w:space="0" w:color="auto"/>
                    <w:bottom w:val="single" w:sz="4" w:space="0" w:color="auto"/>
                    <w:right w:val="single" w:sz="4" w:space="0" w:color="auto"/>
                  </w:tcBorders>
                </w:tcPr>
                <w:p w14:paraId="5E8B564B" w14:textId="77777777" w:rsidR="009F5DD3" w:rsidRPr="0082136D" w:rsidRDefault="009F5DD3" w:rsidP="000636CA">
                  <w:pPr>
                    <w:rPr>
                      <w:rFonts w:asciiTheme="minorEastAsia" w:hAnsiTheme="minorEastAsia" w:cs="微軟正黑體"/>
                      <w:color w:val="000000"/>
                    </w:rPr>
                  </w:pPr>
                  <w:r w:rsidRPr="0082136D">
                    <w:rPr>
                      <w:rFonts w:asciiTheme="minorEastAsia" w:hAnsiTheme="minorEastAsia" w:cs="微軟正黑體" w:hint="eastAsia"/>
                      <w:color w:val="000000"/>
                    </w:rPr>
                    <w:t xml:space="preserve">課堂教學+小組討論 </w:t>
                  </w:r>
                </w:p>
              </w:tc>
              <w:tc>
                <w:tcPr>
                  <w:tcW w:w="1379" w:type="dxa"/>
                  <w:tcBorders>
                    <w:top w:val="single" w:sz="4" w:space="0" w:color="auto"/>
                    <w:left w:val="single" w:sz="4" w:space="0" w:color="auto"/>
                    <w:bottom w:val="single" w:sz="4" w:space="0" w:color="auto"/>
                    <w:right w:val="single" w:sz="4" w:space="0" w:color="auto"/>
                  </w:tcBorders>
                </w:tcPr>
                <w:p w14:paraId="227A5EAE" w14:textId="77777777" w:rsidR="009F5DD3" w:rsidRPr="0082136D" w:rsidRDefault="009F5DD3" w:rsidP="000636CA">
                  <w:pPr>
                    <w:jc w:val="center"/>
                    <w:rPr>
                      <w:rFonts w:asciiTheme="minorEastAsia" w:hAnsiTheme="minorEastAsia" w:cs="微軟正黑體"/>
                      <w:b/>
                      <w:color w:val="000000"/>
                    </w:rPr>
                  </w:pPr>
                  <w:r w:rsidRPr="0082136D">
                    <w:rPr>
                      <w:rFonts w:asciiTheme="minorEastAsia" w:hAnsiTheme="minorEastAsia" w:cs="微軟正黑體" w:hint="eastAsia"/>
                      <w:b/>
                      <w:color w:val="000000"/>
                    </w:rPr>
                    <w:t>12</w:t>
                  </w:r>
                </w:p>
              </w:tc>
            </w:tr>
          </w:tbl>
          <w:p w14:paraId="45518B27" w14:textId="77777777" w:rsidR="009F5DD3" w:rsidRPr="0082136D" w:rsidRDefault="009F5DD3" w:rsidP="000636CA">
            <w:pPr>
              <w:widowControl/>
              <w:numPr>
                <w:ilvl w:val="0"/>
                <w:numId w:val="32"/>
              </w:numPr>
              <w:spacing w:beforeLines="50" w:before="180" w:afterLines="50" w:after="180"/>
              <w:rPr>
                <w:rFonts w:asciiTheme="minorEastAsia" w:hAnsiTheme="minorEastAsia" w:cs="Times New Roman"/>
                <w:color w:val="000000"/>
                <w:kern w:val="0"/>
              </w:rPr>
            </w:pPr>
            <w:r w:rsidRPr="0082136D">
              <w:rPr>
                <w:rFonts w:asciiTheme="minorEastAsia" w:hAnsiTheme="minorEastAsia" w:cs="Times New Roman" w:hint="eastAsia"/>
                <w:color w:val="000000"/>
                <w:kern w:val="0"/>
              </w:rPr>
              <w:t>代碼0「其他」：若該課程無法分類現有的教學型態，請輸入代碼「0」其他，並於「備註」欄位中，加註說明。</w:t>
            </w:r>
          </w:p>
          <w:p w14:paraId="64542EFB" w14:textId="77777777" w:rsidR="009F5DD3" w:rsidRPr="0082136D" w:rsidRDefault="009F5DD3" w:rsidP="000636CA">
            <w:pPr>
              <w:widowControl/>
              <w:numPr>
                <w:ilvl w:val="0"/>
                <w:numId w:val="32"/>
              </w:numPr>
              <w:spacing w:beforeLines="50" w:before="180"/>
              <w:rPr>
                <w:rFonts w:asciiTheme="minorEastAsia" w:hAnsiTheme="minorEastAsia" w:cs="Times New Roman"/>
                <w:color w:val="000000"/>
                <w:kern w:val="0"/>
              </w:rPr>
            </w:pPr>
            <w:r w:rsidRPr="0082136D">
              <w:rPr>
                <w:rFonts w:asciiTheme="minorEastAsia" w:hAnsiTheme="minorEastAsia" w:cs="Times New Roman" w:hint="eastAsia"/>
                <w:color w:val="000000"/>
                <w:kern w:val="0"/>
              </w:rPr>
              <w:t>代碼3「</w:t>
            </w:r>
            <w:r w:rsidRPr="0082136D">
              <w:rPr>
                <w:rFonts w:asciiTheme="minorEastAsia" w:hAnsiTheme="minorEastAsia" w:cs="Times New Roman" w:hint="eastAsia"/>
                <w:color w:val="000000"/>
              </w:rPr>
              <w:t>遠距教學(同步)」：指科目總授課時數二分之一（含）以上以遠距教學方式進行，且主要(或多數)採網路視訊系統，以同步教學進行者。</w:t>
            </w:r>
          </w:p>
          <w:p w14:paraId="0C9B4EE5" w14:textId="77777777" w:rsidR="009F5DD3" w:rsidRPr="0082136D" w:rsidRDefault="009F5DD3" w:rsidP="000636CA">
            <w:pPr>
              <w:widowControl/>
              <w:numPr>
                <w:ilvl w:val="0"/>
                <w:numId w:val="32"/>
              </w:numPr>
              <w:spacing w:beforeLines="50" w:before="180"/>
              <w:rPr>
                <w:rFonts w:asciiTheme="minorEastAsia" w:hAnsiTheme="minorEastAsia" w:cs="Times New Roman"/>
                <w:color w:val="000000"/>
                <w:kern w:val="0"/>
              </w:rPr>
            </w:pPr>
            <w:r w:rsidRPr="0082136D">
              <w:rPr>
                <w:rFonts w:asciiTheme="minorEastAsia" w:hAnsiTheme="minorEastAsia" w:cs="Times New Roman" w:hint="eastAsia"/>
                <w:color w:val="000000"/>
                <w:kern w:val="0"/>
              </w:rPr>
              <w:t>代碼4「</w:t>
            </w:r>
            <w:r w:rsidRPr="0082136D">
              <w:rPr>
                <w:rFonts w:asciiTheme="minorEastAsia" w:hAnsiTheme="minorEastAsia" w:cs="Times New Roman" w:hint="eastAsia"/>
                <w:color w:val="000000"/>
              </w:rPr>
              <w:t>遠距教學(非同步)」：指科目總授課時數二分之一（含）以上以遠距教學方式進行，且主要(或多數)採網路學習管理平台，以非同步教學進行者。</w:t>
            </w:r>
          </w:p>
          <w:p w14:paraId="3D2E5666" w14:textId="77777777" w:rsidR="009F5DD3" w:rsidRPr="0082136D" w:rsidRDefault="009F5DD3" w:rsidP="000636CA">
            <w:pPr>
              <w:widowControl/>
              <w:numPr>
                <w:ilvl w:val="0"/>
                <w:numId w:val="32"/>
              </w:numPr>
              <w:spacing w:beforeLines="50" w:before="180"/>
              <w:rPr>
                <w:rFonts w:asciiTheme="minorEastAsia" w:hAnsiTheme="minorEastAsia" w:cs="Times New Roman"/>
                <w:color w:val="000000"/>
                <w:kern w:val="0"/>
              </w:rPr>
            </w:pPr>
            <w:r w:rsidRPr="0082136D">
              <w:rPr>
                <w:rFonts w:asciiTheme="minorEastAsia" w:hAnsiTheme="minorEastAsia" w:cs="Times New Roman" w:hint="eastAsia"/>
                <w:color w:val="000000"/>
                <w:kern w:val="0"/>
              </w:rPr>
              <w:t>代碼8</w:t>
            </w:r>
            <w:r w:rsidRPr="0082136D">
              <w:rPr>
                <w:rFonts w:asciiTheme="minorEastAsia" w:hAnsiTheme="minorEastAsia" w:cs="標楷體" w:hint="eastAsia"/>
                <w:color w:val="000000"/>
                <w:kern w:val="0"/>
              </w:rPr>
              <w:t>「課堂教學</w:t>
            </w:r>
            <w:r w:rsidRPr="0082136D">
              <w:rPr>
                <w:rFonts w:asciiTheme="minorEastAsia" w:hAnsiTheme="minorEastAsia" w:cs="標楷體"/>
                <w:color w:val="000000"/>
                <w:kern w:val="0"/>
              </w:rPr>
              <w:t>+</w:t>
            </w:r>
            <w:r w:rsidRPr="0082136D">
              <w:rPr>
                <w:rFonts w:asciiTheme="minorEastAsia" w:hAnsiTheme="minorEastAsia" w:cs="標楷體" w:hint="eastAsia"/>
                <w:color w:val="000000"/>
                <w:kern w:val="0"/>
              </w:rPr>
              <w:t>遠距輔助教學</w:t>
            </w:r>
            <w:r w:rsidRPr="0082136D">
              <w:rPr>
                <w:rFonts w:asciiTheme="minorEastAsia" w:hAnsiTheme="minorEastAsia" w:cs="Times New Roman" w:hint="eastAsia"/>
                <w:color w:val="000000"/>
              </w:rPr>
              <w:t>(同步、非同步)</w:t>
            </w:r>
            <w:r w:rsidRPr="0082136D">
              <w:rPr>
                <w:rFonts w:asciiTheme="minorEastAsia" w:hAnsiTheme="minorEastAsia" w:cs="標楷體" w:hint="eastAsia"/>
                <w:color w:val="000000"/>
                <w:kern w:val="0"/>
              </w:rPr>
              <w:t>」：本課堂教學課程有利用遠距教學授課，但遠距授課時數</w:t>
            </w:r>
            <w:r w:rsidRPr="0082136D">
              <w:rPr>
                <w:rFonts w:asciiTheme="minorEastAsia" w:hAnsiTheme="minorEastAsia" w:cs="標楷體" w:hint="eastAsia"/>
                <w:color w:val="000000"/>
                <w:kern w:val="0"/>
                <w:bdr w:val="single" w:sz="4" w:space="0" w:color="auto"/>
              </w:rPr>
              <w:t>未達</w:t>
            </w:r>
            <w:r w:rsidRPr="0082136D">
              <w:rPr>
                <w:rFonts w:asciiTheme="minorEastAsia" w:hAnsiTheme="minorEastAsia" w:cs="標楷體" w:hint="eastAsia"/>
                <w:color w:val="000000"/>
                <w:kern w:val="0"/>
              </w:rPr>
              <w:t>課程總授課時數的二分之一，為輔助教學性質。</w:t>
            </w:r>
          </w:p>
          <w:p w14:paraId="35B54B2A" w14:textId="77777777" w:rsidR="009F5DD3" w:rsidRPr="0082136D" w:rsidRDefault="009F5DD3" w:rsidP="000636CA">
            <w:pPr>
              <w:widowControl/>
              <w:numPr>
                <w:ilvl w:val="0"/>
                <w:numId w:val="32"/>
              </w:numPr>
              <w:spacing w:beforeLines="50" w:before="180"/>
              <w:rPr>
                <w:rFonts w:asciiTheme="minorEastAsia" w:hAnsiTheme="minorEastAsia" w:cs="Times New Roman"/>
                <w:color w:val="000000"/>
                <w:kern w:val="0"/>
              </w:rPr>
            </w:pPr>
            <w:r w:rsidRPr="0082136D">
              <w:rPr>
                <w:rFonts w:asciiTheme="minorEastAsia" w:hAnsiTheme="minorEastAsia" w:cs="標楷體" w:hint="eastAsia"/>
                <w:color w:val="000000"/>
                <w:kern w:val="0"/>
              </w:rPr>
              <w:t>代碼11「課堂教學</w:t>
            </w:r>
            <w:r w:rsidRPr="0082136D">
              <w:rPr>
                <w:rFonts w:asciiTheme="minorEastAsia" w:hAnsiTheme="minorEastAsia" w:cs="標楷體"/>
                <w:color w:val="000000"/>
                <w:kern w:val="0"/>
              </w:rPr>
              <w:t>+</w:t>
            </w:r>
            <w:r w:rsidRPr="0082136D">
              <w:rPr>
                <w:rFonts w:asciiTheme="minorEastAsia" w:hAnsiTheme="minorEastAsia" w:cs="標楷體" w:hint="eastAsia"/>
                <w:color w:val="000000"/>
                <w:kern w:val="0"/>
              </w:rPr>
              <w:t>實習</w:t>
            </w:r>
            <w:r w:rsidRPr="0082136D">
              <w:rPr>
                <w:rFonts w:asciiTheme="minorEastAsia" w:hAnsiTheme="minorEastAsia" w:cs="標楷體"/>
                <w:color w:val="000000"/>
                <w:kern w:val="0"/>
              </w:rPr>
              <w:t xml:space="preserve"> (</w:t>
            </w:r>
            <w:r w:rsidRPr="0082136D">
              <w:rPr>
                <w:rFonts w:asciiTheme="minorEastAsia" w:hAnsiTheme="minorEastAsia" w:cs="標楷體" w:hint="eastAsia"/>
                <w:color w:val="000000"/>
                <w:kern w:val="0"/>
              </w:rPr>
              <w:t>校內、校外</w:t>
            </w:r>
            <w:r w:rsidRPr="0082136D">
              <w:rPr>
                <w:rFonts w:asciiTheme="minorEastAsia" w:hAnsiTheme="minorEastAsia" w:cs="標楷體"/>
                <w:color w:val="000000"/>
                <w:kern w:val="0"/>
              </w:rPr>
              <w:t>)+</w:t>
            </w:r>
            <w:r w:rsidRPr="0082136D">
              <w:rPr>
                <w:rFonts w:asciiTheme="minorEastAsia" w:hAnsiTheme="minorEastAsia" w:cs="標楷體" w:hint="eastAsia"/>
                <w:color w:val="000000"/>
                <w:kern w:val="0"/>
              </w:rPr>
              <w:t>遠距輔助教學</w:t>
            </w:r>
            <w:r w:rsidRPr="0082136D">
              <w:rPr>
                <w:rFonts w:asciiTheme="minorEastAsia" w:hAnsiTheme="minorEastAsia" w:cs="Times New Roman" w:hint="eastAsia"/>
                <w:color w:val="000000"/>
              </w:rPr>
              <w:t>(同步、非同步)</w:t>
            </w:r>
            <w:r w:rsidRPr="0082136D">
              <w:rPr>
                <w:rFonts w:asciiTheme="minorEastAsia" w:hAnsiTheme="minorEastAsia" w:cs="標楷體" w:hint="eastAsia"/>
                <w:color w:val="000000"/>
                <w:kern w:val="0"/>
              </w:rPr>
              <w:t>」：教學與實習課程有利用遠距教學授課，但遠距授課時數</w:t>
            </w:r>
            <w:r w:rsidRPr="0082136D">
              <w:rPr>
                <w:rFonts w:asciiTheme="minorEastAsia" w:hAnsiTheme="minorEastAsia" w:cs="標楷體" w:hint="eastAsia"/>
                <w:color w:val="000000"/>
                <w:kern w:val="0"/>
                <w:bdr w:val="single" w:sz="4" w:space="0" w:color="auto"/>
              </w:rPr>
              <w:t>未達</w:t>
            </w:r>
            <w:r w:rsidRPr="0082136D">
              <w:rPr>
                <w:rFonts w:asciiTheme="minorEastAsia" w:hAnsiTheme="minorEastAsia" w:cs="標楷體" w:hint="eastAsia"/>
                <w:color w:val="000000"/>
                <w:kern w:val="0"/>
              </w:rPr>
              <w:t>課程總授課時數的二分之一，為輔助教學性質。</w:t>
            </w:r>
          </w:p>
          <w:p w14:paraId="0711685F" w14:textId="77777777" w:rsidR="009F5DD3" w:rsidRPr="0082136D" w:rsidRDefault="009F5DD3" w:rsidP="000636CA">
            <w:pPr>
              <w:widowControl/>
              <w:numPr>
                <w:ilvl w:val="0"/>
                <w:numId w:val="32"/>
              </w:numPr>
              <w:spacing w:beforeLines="50" w:before="180"/>
              <w:rPr>
                <w:rFonts w:asciiTheme="minorEastAsia" w:hAnsiTheme="minorEastAsia" w:cs="Times New Roman"/>
                <w:color w:val="000000"/>
                <w:kern w:val="0"/>
                <w:sz w:val="22"/>
                <w:szCs w:val="22"/>
              </w:rPr>
            </w:pPr>
            <w:r w:rsidRPr="0082136D">
              <w:rPr>
                <w:rFonts w:asciiTheme="minorEastAsia" w:hAnsiTheme="minorEastAsia" w:cs="Times New Roman" w:hint="eastAsia"/>
                <w:color w:val="000000"/>
                <w:kern w:val="0"/>
              </w:rPr>
              <w:t>代碼12「課堂教學+小組討論」：每學期小組討論的授課時數佔總授課數的三分之一以上(含)</w:t>
            </w:r>
          </w:p>
        </w:tc>
      </w:tr>
    </w:tbl>
    <w:p w14:paraId="3D76A79B" w14:textId="08548430" w:rsidR="00845328" w:rsidRPr="0082136D" w:rsidRDefault="00845328" w:rsidP="00A46FC8">
      <w:pPr>
        <w:spacing w:line="360" w:lineRule="auto"/>
        <w:ind w:right="480"/>
        <w:jc w:val="center"/>
        <w:rPr>
          <w:rFonts w:asciiTheme="minorEastAsia" w:hAnsiTheme="minorEastAsia"/>
          <w:b/>
          <w:bCs/>
          <w:sz w:val="40"/>
        </w:rPr>
      </w:pPr>
      <w:r w:rsidRPr="0082136D">
        <w:rPr>
          <w:rFonts w:asciiTheme="minorEastAsia" w:hAnsiTheme="minorEastAsia" w:hint="eastAsia"/>
          <w:b/>
          <w:bCs/>
          <w:sz w:val="40"/>
        </w:rPr>
        <w:lastRenderedPageBreak/>
        <w:t>國立雲林科技大學開課科目教學大綱</w:t>
      </w:r>
    </w:p>
    <w:tbl>
      <w:tblPr>
        <w:tblW w:w="96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2501"/>
        <w:gridCol w:w="148"/>
        <w:gridCol w:w="1774"/>
        <w:gridCol w:w="5248"/>
      </w:tblGrid>
      <w:tr w:rsidR="00845328" w:rsidRPr="0082136D" w14:paraId="43E80584" w14:textId="77777777" w:rsidTr="00A513CF">
        <w:trPr>
          <w:cantSplit/>
          <w:trHeight w:val="626"/>
        </w:trPr>
        <w:tc>
          <w:tcPr>
            <w:tcW w:w="9671" w:type="dxa"/>
            <w:gridSpan w:val="4"/>
            <w:tcBorders>
              <w:top w:val="single" w:sz="2" w:space="0" w:color="auto"/>
              <w:left w:val="single" w:sz="2" w:space="0" w:color="auto"/>
              <w:bottom w:val="nil"/>
              <w:right w:val="single" w:sz="2" w:space="0" w:color="auto"/>
            </w:tcBorders>
          </w:tcPr>
          <w:p w14:paraId="0C08AD2B" w14:textId="77434D14" w:rsidR="00845328" w:rsidRPr="0082136D" w:rsidRDefault="00845328" w:rsidP="000636CA">
            <w:pPr>
              <w:rPr>
                <w:rFonts w:asciiTheme="minorEastAsia" w:hAnsiTheme="minorEastAsia"/>
              </w:rPr>
            </w:pPr>
            <w:r w:rsidRPr="0082136D">
              <w:rPr>
                <w:rFonts w:asciiTheme="minorEastAsia" w:hAnsiTheme="minorEastAsia"/>
                <w:noProof/>
              </w:rPr>
              <mc:AlternateContent>
                <mc:Choice Requires="wps">
                  <w:drawing>
                    <wp:anchor distT="0" distB="0" distL="114300" distR="114300" simplePos="0" relativeHeight="251659264" behindDoc="0" locked="0" layoutInCell="1" allowOverlap="1" wp14:anchorId="3B2FEF05" wp14:editId="38F172BA">
                      <wp:simplePos x="0" y="0"/>
                      <wp:positionH relativeFrom="column">
                        <wp:posOffset>866140</wp:posOffset>
                      </wp:positionH>
                      <wp:positionV relativeFrom="paragraph">
                        <wp:posOffset>321945</wp:posOffset>
                      </wp:positionV>
                      <wp:extent cx="4343400" cy="0"/>
                      <wp:effectExtent l="5080" t="8255" r="13970" b="10795"/>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直線接點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pt,25.35pt" to="410.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" strokeweight=".25pt">
                      <v:stroke dashstyle="1 1" endcap="round"/>
                    </v:line>
                  </w:pict>
                </mc:Fallback>
              </mc:AlternateContent>
            </w:r>
            <w:r w:rsidRPr="0082136D">
              <w:rPr>
                <w:rFonts w:asciiTheme="minorEastAsia" w:hAnsiTheme="minorEastAsia" w:hint="eastAsia"/>
              </w:rPr>
              <w:t xml:space="preserve">科目名稱：（中文） </w:t>
            </w:r>
            <w:r w:rsidR="0030479A">
              <w:rPr>
                <w:rFonts w:asciiTheme="minorEastAsia" w:hAnsiTheme="minorEastAsia" w:hint="eastAsia"/>
              </w:rPr>
              <w:t>跨域實務專題（</w:t>
            </w:r>
            <w:r w:rsidR="000636CA">
              <w:rPr>
                <w:rFonts w:asciiTheme="minorEastAsia" w:hAnsiTheme="minorEastAsia" w:hint="eastAsia"/>
              </w:rPr>
              <w:t>女性情慾</w:t>
            </w:r>
            <w:r w:rsidR="0030479A">
              <w:rPr>
                <w:rFonts w:asciiTheme="minorEastAsia" w:hAnsiTheme="minorEastAsia" w:hint="eastAsia"/>
              </w:rPr>
              <w:t>）</w:t>
            </w:r>
          </w:p>
        </w:tc>
      </w:tr>
      <w:tr w:rsidR="00845328" w:rsidRPr="0082136D" w14:paraId="247576AE" w14:textId="77777777" w:rsidTr="00A513CF">
        <w:trPr>
          <w:cantSplit/>
          <w:trHeight w:val="375"/>
        </w:trPr>
        <w:tc>
          <w:tcPr>
            <w:tcW w:w="9671" w:type="dxa"/>
            <w:gridSpan w:val="4"/>
            <w:tcBorders>
              <w:top w:val="nil"/>
              <w:left w:val="single" w:sz="2" w:space="0" w:color="auto"/>
              <w:bottom w:val="single" w:sz="2" w:space="0" w:color="auto"/>
              <w:right w:val="single" w:sz="2" w:space="0" w:color="auto"/>
            </w:tcBorders>
          </w:tcPr>
          <w:p w14:paraId="372869F4" w14:textId="3520ED0C" w:rsidR="00845328" w:rsidRPr="0082136D" w:rsidRDefault="00845328" w:rsidP="000636CA">
            <w:pPr>
              <w:rPr>
                <w:rFonts w:asciiTheme="minorEastAsia" w:hAnsiTheme="minorEastAsia"/>
              </w:rPr>
            </w:pPr>
            <w:r w:rsidRPr="0082136D">
              <w:rPr>
                <w:rFonts w:asciiTheme="minorEastAsia" w:hAnsiTheme="minorEastAsia" w:hint="eastAsia"/>
              </w:rPr>
              <w:t xml:space="preserve">　　　　 （英文） </w:t>
            </w:r>
            <w:r w:rsidR="000636CA">
              <w:rPr>
                <w:rFonts w:asciiTheme="minorEastAsia" w:hAnsiTheme="minorEastAsia"/>
              </w:rPr>
              <w:t>Female</w:t>
            </w:r>
            <w:r w:rsidR="000636CA">
              <w:rPr>
                <w:rFonts w:asciiTheme="minorEastAsia" w:hAnsiTheme="minorEastAsia" w:hint="eastAsia"/>
              </w:rPr>
              <w:t xml:space="preserve"> Passions</w:t>
            </w:r>
          </w:p>
        </w:tc>
      </w:tr>
      <w:tr w:rsidR="00A513CF" w:rsidRPr="0082136D" w14:paraId="53F277FA" w14:textId="77777777" w:rsidTr="00A513CF">
        <w:trPr>
          <w:cantSplit/>
          <w:trHeight w:val="519"/>
        </w:trPr>
        <w:tc>
          <w:tcPr>
            <w:tcW w:w="2501" w:type="dxa"/>
            <w:tcBorders>
              <w:top w:val="single" w:sz="2" w:space="0" w:color="auto"/>
              <w:left w:val="single" w:sz="2" w:space="0" w:color="auto"/>
              <w:bottom w:val="single" w:sz="2" w:space="0" w:color="auto"/>
              <w:right w:val="single" w:sz="2" w:space="0" w:color="auto"/>
            </w:tcBorders>
          </w:tcPr>
          <w:p w14:paraId="4956BE29" w14:textId="77777777" w:rsidR="00845328" w:rsidRPr="0082136D" w:rsidRDefault="00845328" w:rsidP="000636CA">
            <w:pPr>
              <w:spacing w:line="360" w:lineRule="auto"/>
              <w:rPr>
                <w:rFonts w:asciiTheme="minorEastAsia" w:hAnsiTheme="minorEastAsia"/>
              </w:rPr>
            </w:pPr>
            <w:r w:rsidRPr="0082136D">
              <w:rPr>
                <w:rFonts w:asciiTheme="minorEastAsia" w:hAnsiTheme="minorEastAsia" w:hint="eastAsia"/>
              </w:rPr>
              <w:t>科目代碼：</w:t>
            </w:r>
          </w:p>
        </w:tc>
        <w:tc>
          <w:tcPr>
            <w:tcW w:w="1922" w:type="dxa"/>
            <w:gridSpan w:val="2"/>
            <w:tcBorders>
              <w:top w:val="single" w:sz="2" w:space="0" w:color="auto"/>
              <w:left w:val="single" w:sz="2" w:space="0" w:color="auto"/>
              <w:bottom w:val="single" w:sz="2" w:space="0" w:color="auto"/>
              <w:right w:val="single" w:sz="2" w:space="0" w:color="auto"/>
            </w:tcBorders>
          </w:tcPr>
          <w:p w14:paraId="1FCA19A4" w14:textId="77777777" w:rsidR="00845328" w:rsidRPr="0082136D" w:rsidRDefault="00845328" w:rsidP="00342297">
            <w:pPr>
              <w:tabs>
                <w:tab w:val="left" w:pos="2646"/>
              </w:tabs>
              <w:spacing w:line="360" w:lineRule="auto"/>
              <w:rPr>
                <w:rFonts w:asciiTheme="minorEastAsia" w:hAnsiTheme="minorEastAsia"/>
              </w:rPr>
            </w:pPr>
            <w:r w:rsidRPr="0082136D">
              <w:rPr>
                <w:rFonts w:asciiTheme="minorEastAsia" w:hAnsiTheme="minorEastAsia" w:hint="eastAsia"/>
              </w:rPr>
              <w:t>■大學部</w:t>
            </w:r>
          </w:p>
        </w:tc>
        <w:tc>
          <w:tcPr>
            <w:tcW w:w="5248" w:type="dxa"/>
            <w:tcBorders>
              <w:top w:val="single" w:sz="2" w:space="0" w:color="auto"/>
              <w:left w:val="single" w:sz="2" w:space="0" w:color="auto"/>
              <w:bottom w:val="single" w:sz="2" w:space="0" w:color="auto"/>
              <w:right w:val="single" w:sz="2" w:space="0" w:color="auto"/>
            </w:tcBorders>
          </w:tcPr>
          <w:p w14:paraId="27466DE3" w14:textId="3B63B9A5" w:rsidR="00845328" w:rsidRPr="0082136D" w:rsidRDefault="00845328" w:rsidP="00A513CF">
            <w:pPr>
              <w:spacing w:line="360" w:lineRule="auto"/>
              <w:ind w:left="218" w:hangingChars="91" w:hanging="218"/>
              <w:rPr>
                <w:rFonts w:asciiTheme="minorEastAsia" w:hAnsiTheme="minorEastAsia"/>
              </w:rPr>
            </w:pPr>
            <w:r w:rsidRPr="0082136D">
              <w:rPr>
                <w:rFonts w:asciiTheme="minorEastAsia" w:hAnsiTheme="minorEastAsia" w:hint="eastAsia"/>
              </w:rPr>
              <w:t>講授－實習－學分：</w:t>
            </w:r>
            <w:r w:rsidR="000636CA">
              <w:rPr>
                <w:rFonts w:asciiTheme="minorEastAsia" w:hAnsiTheme="minorEastAsia" w:hint="eastAsia"/>
              </w:rPr>
              <w:t>1-4</w:t>
            </w:r>
            <w:r w:rsidRPr="0082136D">
              <w:rPr>
                <w:rFonts w:asciiTheme="minorEastAsia" w:hAnsiTheme="minorEastAsia" w:hint="eastAsia"/>
              </w:rPr>
              <w:t>-</w:t>
            </w:r>
            <w:r w:rsidR="000636CA">
              <w:rPr>
                <w:rFonts w:asciiTheme="minorEastAsia" w:hAnsiTheme="minorEastAsia" w:hint="eastAsia"/>
              </w:rPr>
              <w:t>3</w:t>
            </w:r>
          </w:p>
        </w:tc>
      </w:tr>
      <w:tr w:rsidR="00845328" w:rsidRPr="0082136D" w14:paraId="021751F4" w14:textId="77777777" w:rsidTr="00A513CF">
        <w:trPr>
          <w:trHeight w:val="2407"/>
        </w:trPr>
        <w:tc>
          <w:tcPr>
            <w:tcW w:w="9671" w:type="dxa"/>
            <w:gridSpan w:val="4"/>
            <w:tcBorders>
              <w:top w:val="single" w:sz="2" w:space="0" w:color="auto"/>
              <w:left w:val="single" w:sz="2" w:space="0" w:color="auto"/>
              <w:bottom w:val="single" w:sz="2" w:space="0" w:color="auto"/>
              <w:right w:val="single" w:sz="2" w:space="0" w:color="auto"/>
            </w:tcBorders>
          </w:tcPr>
          <w:p w14:paraId="6B1D767E" w14:textId="77777777" w:rsidR="00A513CF" w:rsidRDefault="00845328" w:rsidP="000636CA">
            <w:pPr>
              <w:rPr>
                <w:rFonts w:asciiTheme="minorEastAsia" w:hAnsiTheme="minorEastAsia" w:hint="eastAsia"/>
              </w:rPr>
            </w:pPr>
            <w:r w:rsidRPr="0082136D">
              <w:rPr>
                <w:rFonts w:asciiTheme="minorEastAsia" w:hAnsiTheme="minorEastAsia" w:hint="eastAsia"/>
              </w:rPr>
              <w:t>教學目標：</w:t>
            </w:r>
          </w:p>
          <w:p w14:paraId="2AF48822" w14:textId="5F1381C9" w:rsidR="00845328" w:rsidRPr="0082136D" w:rsidRDefault="00A513CF" w:rsidP="00A513CF">
            <w:pPr>
              <w:rPr>
                <w:rFonts w:asciiTheme="minorEastAsia" w:hAnsiTheme="minorEastAsia"/>
              </w:rPr>
            </w:pPr>
            <w:r>
              <w:rPr>
                <w:rFonts w:asciiTheme="minorEastAsia" w:hAnsiTheme="minorEastAsia" w:hint="eastAsia"/>
              </w:rPr>
              <w:t>本課程旨在</w:t>
            </w:r>
            <w:r w:rsidR="000636CA">
              <w:rPr>
                <w:rFonts w:hint="eastAsia"/>
              </w:rPr>
              <w:t>以女性身體主體性為基準，透過精神分析、人類學、社會學、歷史學、神話學、文化研究、藝術學、生理學、後殖民主義、產業研究、女性主義、政治經濟學等學術觀點，</w:t>
            </w:r>
            <w:r>
              <w:rPr>
                <w:rFonts w:hint="eastAsia"/>
              </w:rPr>
              <w:t>探討在父權社會的權力運作下，讓女性情慾自主陷入困境的結構性框架，進而</w:t>
            </w:r>
            <w:r w:rsidR="000636CA">
              <w:rPr>
                <w:rFonts w:hint="eastAsia"/>
              </w:rPr>
              <w:t>探討突破現況的策略與實踐。</w:t>
            </w:r>
          </w:p>
        </w:tc>
      </w:tr>
      <w:tr w:rsidR="00A513CF" w:rsidRPr="0082136D" w14:paraId="150E0A61" w14:textId="77777777" w:rsidTr="00A513CF">
        <w:trPr>
          <w:trHeight w:val="4200"/>
        </w:trPr>
        <w:tc>
          <w:tcPr>
            <w:tcW w:w="9671" w:type="dxa"/>
            <w:gridSpan w:val="4"/>
            <w:tcBorders>
              <w:top w:val="single" w:sz="2" w:space="0" w:color="auto"/>
              <w:left w:val="single" w:sz="2" w:space="0" w:color="auto"/>
              <w:right w:val="single" w:sz="2" w:space="0" w:color="auto"/>
            </w:tcBorders>
          </w:tcPr>
          <w:p w14:paraId="358F2C5A" w14:textId="60BFD845" w:rsidR="00A513CF" w:rsidRDefault="00A513CF" w:rsidP="00A46FC8">
            <w:r w:rsidRPr="0082136D">
              <w:rPr>
                <w:rFonts w:hint="eastAsia"/>
              </w:rPr>
              <w:t>教學內容綱要：</w:t>
            </w:r>
          </w:p>
          <w:p w14:paraId="2B867FC8" w14:textId="77777777" w:rsidR="00A513CF" w:rsidRDefault="00A513CF" w:rsidP="00A46FC8">
            <w:pPr>
              <w:pStyle w:val="a7"/>
              <w:numPr>
                <w:ilvl w:val="0"/>
                <w:numId w:val="35"/>
              </w:numPr>
              <w:ind w:leftChars="0"/>
            </w:pPr>
            <w:r>
              <w:rPr>
                <w:rFonts w:hint="eastAsia"/>
              </w:rPr>
              <w:t>導論：女性身體</w:t>
            </w:r>
            <w:r>
              <w:t>／</w:t>
            </w:r>
            <w:r>
              <w:rPr>
                <w:rFonts w:hint="eastAsia"/>
              </w:rPr>
              <w:t>情自主性何其困難？</w:t>
            </w:r>
            <w:r>
              <w:t>——</w:t>
            </w:r>
            <w:r>
              <w:rPr>
                <w:rFonts w:hint="eastAsia"/>
              </w:rPr>
              <w:t>多重二元性的權力框架</w:t>
            </w:r>
          </w:p>
          <w:p w14:paraId="01A244D2" w14:textId="77777777" w:rsidR="00A513CF" w:rsidRDefault="00A513CF" w:rsidP="00A46FC8">
            <w:pPr>
              <w:pStyle w:val="a7"/>
              <w:numPr>
                <w:ilvl w:val="0"/>
                <w:numId w:val="35"/>
              </w:numPr>
              <w:ind w:leftChars="0"/>
            </w:pPr>
            <w:r>
              <w:rPr>
                <w:rFonts w:hint="eastAsia"/>
              </w:rPr>
              <w:t>女性情慾私密性</w:t>
            </w:r>
            <w:r>
              <w:t>／</w:t>
            </w:r>
            <w:r>
              <w:rPr>
                <w:rFonts w:hint="eastAsia"/>
              </w:rPr>
              <w:t>社會公共性的二元辯證</w:t>
            </w:r>
          </w:p>
          <w:p w14:paraId="4725BA92" w14:textId="77777777" w:rsidR="00A513CF" w:rsidRDefault="00A513CF" w:rsidP="00A46FC8">
            <w:pPr>
              <w:pStyle w:val="a7"/>
              <w:numPr>
                <w:ilvl w:val="0"/>
                <w:numId w:val="35"/>
              </w:numPr>
              <w:ind w:leftChars="0"/>
              <w:rPr>
                <w:rFonts w:hint="eastAsia"/>
              </w:rPr>
            </w:pPr>
            <w:r>
              <w:rPr>
                <w:rFonts w:hint="eastAsia"/>
              </w:rPr>
              <w:t>性別與權力</w:t>
            </w:r>
            <w:bookmarkStart w:id="0" w:name="_GoBack"/>
            <w:bookmarkEnd w:id="0"/>
          </w:p>
          <w:p w14:paraId="65721265" w14:textId="08693512" w:rsidR="00A513CF" w:rsidRDefault="00A513CF" w:rsidP="00A46FC8">
            <w:pPr>
              <w:pStyle w:val="a7"/>
              <w:numPr>
                <w:ilvl w:val="0"/>
                <w:numId w:val="35"/>
              </w:numPr>
              <w:ind w:leftChars="0"/>
            </w:pPr>
            <w:r>
              <w:rPr>
                <w:rFonts w:hint="eastAsia"/>
              </w:rPr>
              <w:t>家庭霸權下的情慾與不倫</w:t>
            </w:r>
          </w:p>
          <w:p w14:paraId="2AD311FE" w14:textId="77777777" w:rsidR="00A513CF" w:rsidRDefault="00A513CF" w:rsidP="00A46FC8">
            <w:pPr>
              <w:pStyle w:val="a7"/>
              <w:numPr>
                <w:ilvl w:val="0"/>
                <w:numId w:val="35"/>
              </w:numPr>
              <w:ind w:leftChars="0"/>
            </w:pPr>
            <w:r>
              <w:rPr>
                <w:rFonts w:hint="eastAsia"/>
              </w:rPr>
              <w:t>女陰的神話學分析與人性探究</w:t>
            </w:r>
          </w:p>
          <w:p w14:paraId="030927A6" w14:textId="77777777" w:rsidR="00A513CF" w:rsidRDefault="00A513CF" w:rsidP="00A46FC8">
            <w:pPr>
              <w:pStyle w:val="a7"/>
              <w:numPr>
                <w:ilvl w:val="0"/>
                <w:numId w:val="35"/>
              </w:numPr>
              <w:ind w:leftChars="0"/>
            </w:pPr>
            <w:r>
              <w:rPr>
                <w:rFonts w:hint="eastAsia"/>
              </w:rPr>
              <w:t>女性主義的理論與流派</w:t>
            </w:r>
          </w:p>
          <w:p w14:paraId="597E6399" w14:textId="77777777" w:rsidR="00A513CF" w:rsidRDefault="00A513CF" w:rsidP="00A46FC8">
            <w:pPr>
              <w:pStyle w:val="a7"/>
              <w:numPr>
                <w:ilvl w:val="0"/>
                <w:numId w:val="35"/>
              </w:numPr>
              <w:ind w:leftChars="0"/>
              <w:rPr>
                <w:rFonts w:hint="eastAsia"/>
              </w:rPr>
            </w:pPr>
            <w:r>
              <w:rPr>
                <w:rFonts w:hint="eastAsia"/>
              </w:rPr>
              <w:t>厭女論述</w:t>
            </w:r>
          </w:p>
          <w:p w14:paraId="118483D5" w14:textId="7B8C69A9" w:rsidR="00A513CF" w:rsidRDefault="00A513CF" w:rsidP="00A46FC8">
            <w:pPr>
              <w:pStyle w:val="a7"/>
              <w:numPr>
                <w:ilvl w:val="0"/>
                <w:numId w:val="35"/>
              </w:numPr>
              <w:ind w:leftChars="0"/>
            </w:pPr>
            <w:r>
              <w:rPr>
                <w:rFonts w:hint="eastAsia"/>
              </w:rPr>
              <w:t>女性情慾話語權與女性情慾論述抗爭</w:t>
            </w:r>
          </w:p>
          <w:p w14:paraId="0E352D0E" w14:textId="77777777" w:rsidR="00CD5F79" w:rsidRDefault="00CD5F79" w:rsidP="00CD5F79">
            <w:pPr>
              <w:pStyle w:val="a7"/>
              <w:numPr>
                <w:ilvl w:val="0"/>
                <w:numId w:val="35"/>
              </w:numPr>
              <w:ind w:leftChars="0"/>
            </w:pPr>
            <w:r>
              <w:rPr>
                <w:rFonts w:hint="eastAsia"/>
              </w:rPr>
              <w:t>台灣青少年的性與情慾</w:t>
            </w:r>
          </w:p>
          <w:p w14:paraId="290E1CA6" w14:textId="77777777" w:rsidR="00CD5F79" w:rsidRDefault="00CD5F79" w:rsidP="00CD5F79">
            <w:pPr>
              <w:pStyle w:val="a7"/>
              <w:numPr>
                <w:ilvl w:val="0"/>
                <w:numId w:val="35"/>
              </w:numPr>
              <w:ind w:leftChars="0"/>
              <w:rPr>
                <w:rFonts w:hint="eastAsia"/>
              </w:rPr>
            </w:pPr>
            <w:r>
              <w:rPr>
                <w:rFonts w:hint="eastAsia"/>
              </w:rPr>
              <w:t>伊斯蘭世界的女性情慾</w:t>
            </w:r>
          </w:p>
          <w:p w14:paraId="1D6DC660" w14:textId="77777777" w:rsidR="00CD5F79" w:rsidRDefault="00CD5F79" w:rsidP="00CD5F79">
            <w:pPr>
              <w:pStyle w:val="a7"/>
              <w:numPr>
                <w:ilvl w:val="0"/>
                <w:numId w:val="35"/>
              </w:numPr>
              <w:ind w:leftChars="0"/>
              <w:rPr>
                <w:rFonts w:hint="eastAsia"/>
              </w:rPr>
            </w:pPr>
            <w:r>
              <w:rPr>
                <w:rFonts w:hint="eastAsia"/>
              </w:rPr>
              <w:t>女性情慾的身體美學</w:t>
            </w:r>
          </w:p>
          <w:p w14:paraId="29D05342" w14:textId="7ED0D72C" w:rsidR="00A513CF" w:rsidRDefault="00A513CF" w:rsidP="00A46FC8">
            <w:pPr>
              <w:pStyle w:val="a7"/>
              <w:numPr>
                <w:ilvl w:val="0"/>
                <w:numId w:val="35"/>
              </w:numPr>
              <w:ind w:leftChars="0"/>
              <w:rPr>
                <w:rFonts w:hint="eastAsia"/>
              </w:rPr>
            </w:pPr>
            <w:r>
              <w:rPr>
                <w:rFonts w:hint="eastAsia"/>
              </w:rPr>
              <w:t>女性</w:t>
            </w:r>
            <w:r w:rsidR="00CD5F79">
              <w:rPr>
                <w:rFonts w:hint="eastAsia"/>
              </w:rPr>
              <w:t>情慾</w:t>
            </w:r>
            <w:r>
              <w:rPr>
                <w:rFonts w:hint="eastAsia"/>
              </w:rPr>
              <w:t>經濟學</w:t>
            </w:r>
          </w:p>
          <w:p w14:paraId="53AFA9B3" w14:textId="2FBCE25A" w:rsidR="00A513CF" w:rsidRPr="0082136D" w:rsidRDefault="00A513CF" w:rsidP="00CD5F79">
            <w:pPr>
              <w:rPr>
                <w:rFonts w:hint="eastAsia"/>
              </w:rPr>
            </w:pPr>
          </w:p>
        </w:tc>
      </w:tr>
      <w:tr w:rsidR="00342297" w:rsidRPr="0082136D" w14:paraId="179453C2" w14:textId="77777777" w:rsidTr="00A513CF">
        <w:trPr>
          <w:cantSplit/>
          <w:trHeight w:val="1130"/>
        </w:trPr>
        <w:tc>
          <w:tcPr>
            <w:tcW w:w="2649" w:type="dxa"/>
            <w:gridSpan w:val="2"/>
            <w:tcBorders>
              <w:top w:val="single" w:sz="2" w:space="0" w:color="auto"/>
              <w:left w:val="single" w:sz="2" w:space="0" w:color="auto"/>
              <w:bottom w:val="single" w:sz="2" w:space="0" w:color="auto"/>
              <w:right w:val="single" w:sz="2" w:space="0" w:color="auto"/>
            </w:tcBorders>
          </w:tcPr>
          <w:p w14:paraId="5404AD18" w14:textId="77777777" w:rsidR="00845328" w:rsidRPr="0082136D" w:rsidRDefault="00845328" w:rsidP="000636CA">
            <w:pPr>
              <w:spacing w:line="360" w:lineRule="auto"/>
              <w:rPr>
                <w:rFonts w:asciiTheme="minorEastAsia" w:hAnsiTheme="minorEastAsia"/>
              </w:rPr>
            </w:pPr>
            <w:r w:rsidRPr="0082136D">
              <w:rPr>
                <w:rFonts w:asciiTheme="minorEastAsia" w:hAnsiTheme="minorEastAsia" w:hint="eastAsia"/>
              </w:rPr>
              <w:t>中心主管簽章：</w:t>
            </w:r>
          </w:p>
        </w:tc>
        <w:tc>
          <w:tcPr>
            <w:tcW w:w="7022" w:type="dxa"/>
            <w:gridSpan w:val="2"/>
            <w:tcBorders>
              <w:top w:val="single" w:sz="2" w:space="0" w:color="auto"/>
              <w:left w:val="single" w:sz="2" w:space="0" w:color="auto"/>
              <w:bottom w:val="single" w:sz="2" w:space="0" w:color="auto"/>
              <w:right w:val="single" w:sz="2" w:space="0" w:color="auto"/>
            </w:tcBorders>
          </w:tcPr>
          <w:p w14:paraId="5271444A" w14:textId="77777777" w:rsidR="00845328" w:rsidRPr="0082136D" w:rsidRDefault="00845328" w:rsidP="000636CA">
            <w:pPr>
              <w:spacing w:line="360" w:lineRule="auto"/>
              <w:ind w:firstLineChars="100" w:firstLine="240"/>
              <w:rPr>
                <w:rFonts w:asciiTheme="minorEastAsia" w:hAnsiTheme="minorEastAsia"/>
              </w:rPr>
            </w:pPr>
            <w:r w:rsidRPr="0082136D">
              <w:rPr>
                <w:rFonts w:asciiTheme="minorEastAsia" w:hAnsiTheme="minorEastAsia" w:hint="eastAsia"/>
              </w:rPr>
              <w:t>年  月  日　   學年度 第  次</w:t>
            </w:r>
          </w:p>
          <w:p w14:paraId="5E55AB2A" w14:textId="77777777" w:rsidR="00845328" w:rsidRPr="0082136D" w:rsidRDefault="00845328" w:rsidP="000636CA">
            <w:pPr>
              <w:spacing w:line="360" w:lineRule="auto"/>
              <w:rPr>
                <w:rFonts w:asciiTheme="minorEastAsia" w:hAnsiTheme="minorEastAsia"/>
              </w:rPr>
            </w:pPr>
            <w:r w:rsidRPr="0082136D">
              <w:rPr>
                <w:rFonts w:asciiTheme="minorEastAsia" w:hAnsiTheme="minorEastAsia" w:hint="eastAsia"/>
              </w:rPr>
              <w:t>中心課程委員會議通過。</w:t>
            </w:r>
          </w:p>
        </w:tc>
      </w:tr>
    </w:tbl>
    <w:p w14:paraId="305E09BA" w14:textId="77777777" w:rsidR="00845328" w:rsidRPr="0082136D" w:rsidRDefault="00845328" w:rsidP="00845328">
      <w:pPr>
        <w:spacing w:line="240" w:lineRule="atLeast"/>
        <w:jc w:val="both"/>
        <w:rPr>
          <w:rFonts w:asciiTheme="minorEastAsia" w:hAnsiTheme="minorEastAsia"/>
        </w:rPr>
      </w:pPr>
      <w:r w:rsidRPr="0082136D">
        <w:rPr>
          <w:rFonts w:asciiTheme="minorEastAsia" w:hAnsiTheme="minorEastAsia" w:hint="eastAsia"/>
        </w:rPr>
        <w:t>註：</w:t>
      </w:r>
    </w:p>
    <w:p w14:paraId="22A7ECA7" w14:textId="77777777" w:rsidR="00845328" w:rsidRPr="0082136D" w:rsidRDefault="00845328" w:rsidP="00845328">
      <w:pPr>
        <w:numPr>
          <w:ilvl w:val="0"/>
          <w:numId w:val="2"/>
        </w:numPr>
        <w:spacing w:line="240" w:lineRule="atLeast"/>
        <w:jc w:val="both"/>
        <w:rPr>
          <w:rFonts w:asciiTheme="minorEastAsia" w:hAnsiTheme="minorEastAsia"/>
        </w:rPr>
      </w:pPr>
      <w:r w:rsidRPr="0082136D">
        <w:rPr>
          <w:rFonts w:asciiTheme="minorEastAsia" w:hAnsiTheme="minorEastAsia" w:hint="eastAsia"/>
        </w:rPr>
        <w:t>本教學大綱請提系所務會議通過，並於開學前送課程及教學組備查。</w:t>
      </w:r>
    </w:p>
    <w:p w14:paraId="511BFB98" w14:textId="29D5834B" w:rsidR="00845328" w:rsidRPr="00A46FC8" w:rsidRDefault="00845328" w:rsidP="00A46FC8">
      <w:pPr>
        <w:numPr>
          <w:ilvl w:val="0"/>
          <w:numId w:val="2"/>
        </w:numPr>
        <w:rPr>
          <w:rFonts w:asciiTheme="minorEastAsia" w:hAnsiTheme="minorEastAsia"/>
        </w:rPr>
      </w:pPr>
      <w:r w:rsidRPr="0082136D">
        <w:rPr>
          <w:rFonts w:asciiTheme="minorEastAsia" w:hAnsiTheme="minorEastAsia" w:hint="eastAsia"/>
        </w:rPr>
        <w:t>各教師實際教授本課程時，請自行參照本教學大綱編擬教學計畫，並將計畫上傳於校務行政</w:t>
      </w:r>
      <w:r w:rsidRPr="0082136D">
        <w:rPr>
          <w:rFonts w:asciiTheme="minorEastAsia" w:hAnsiTheme="minorEastAsia"/>
        </w:rPr>
        <w:t>資訊系統</w:t>
      </w:r>
      <w:r w:rsidRPr="0082136D">
        <w:rPr>
          <w:rFonts w:asciiTheme="minorEastAsia" w:hAnsiTheme="minorEastAsia" w:hint="eastAsia"/>
        </w:rPr>
        <w:t>提供修課學生參考。</w:t>
      </w:r>
    </w:p>
    <w:p w14:paraId="21DFB9B8" w14:textId="77777777" w:rsidR="00A513CF" w:rsidRDefault="00A513CF">
      <w:pPr>
        <w:widowControl/>
        <w:rPr>
          <w:rFonts w:asciiTheme="minorEastAsia" w:hAnsiTheme="minorEastAsia"/>
        </w:rPr>
      </w:pPr>
      <w:r>
        <w:rPr>
          <w:rFonts w:asciiTheme="minorEastAsia" w:hAnsiTheme="minorEastAsia"/>
        </w:rPr>
        <w:br w:type="page"/>
      </w:r>
    </w:p>
    <w:p w14:paraId="0A2886C6" w14:textId="0A4C081B" w:rsidR="00C455BD" w:rsidRPr="0082136D" w:rsidRDefault="00561297" w:rsidP="00C455BD">
      <w:pPr>
        <w:jc w:val="center"/>
        <w:rPr>
          <w:rFonts w:asciiTheme="minorEastAsia" w:hAnsiTheme="minorEastAsia"/>
        </w:rPr>
      </w:pPr>
      <w:r w:rsidRPr="0082136D">
        <w:rPr>
          <w:rFonts w:asciiTheme="minorEastAsia" w:hAnsiTheme="minorEastAsia" w:hint="eastAsia"/>
        </w:rPr>
        <w:lastRenderedPageBreak/>
        <w:t>國立雲林科技大學</w:t>
      </w:r>
      <w:r w:rsidR="00C455BD" w:rsidRPr="0082136D">
        <w:rPr>
          <w:rFonts w:asciiTheme="minorEastAsia" w:hAnsiTheme="minorEastAsia" w:hint="eastAsia"/>
        </w:rPr>
        <w:t>通識教育中心</w:t>
      </w:r>
      <w:r w:rsidRPr="0082136D">
        <w:rPr>
          <w:rFonts w:asciiTheme="minorEastAsia" w:hAnsiTheme="minorEastAsia" w:hint="eastAsia"/>
        </w:rPr>
        <w:t>授課科目教學計畫表</w:t>
      </w:r>
    </w:p>
    <w:p w14:paraId="71CC6E30" w14:textId="77777777" w:rsidR="000C255C" w:rsidRDefault="000C255C" w:rsidP="00E52560">
      <w:pPr>
        <w:rPr>
          <w:rFonts w:asciiTheme="minorEastAsia" w:hAnsiTheme="minorEastAsia"/>
        </w:rPr>
      </w:pPr>
    </w:p>
    <w:p w14:paraId="5F69A762" w14:textId="62B3723E" w:rsidR="00F35A7E" w:rsidRPr="0082136D" w:rsidRDefault="00845328" w:rsidP="00E52560">
      <w:pPr>
        <w:rPr>
          <w:rFonts w:asciiTheme="minorEastAsia" w:hAnsiTheme="minorEastAsia"/>
          <w:color w:val="000000"/>
        </w:rPr>
      </w:pPr>
      <w:r w:rsidRPr="0082136D">
        <w:rPr>
          <w:rFonts w:asciiTheme="minorEastAsia" w:hAnsiTheme="minorEastAsia" w:hint="eastAsia"/>
        </w:rPr>
        <w:t>科目名稱</w:t>
      </w:r>
      <w:r w:rsidR="001711BF" w:rsidRPr="0082136D">
        <w:rPr>
          <w:rFonts w:asciiTheme="minorEastAsia" w:hAnsiTheme="minorEastAsia" w:hint="eastAsia"/>
        </w:rPr>
        <w:t>：</w:t>
      </w:r>
      <w:r w:rsidRPr="0082136D">
        <w:rPr>
          <w:rFonts w:asciiTheme="minorEastAsia" w:hAnsiTheme="minorEastAsia"/>
          <w:color w:val="000000"/>
          <w:u w:val="single"/>
        </w:rPr>
        <w:t xml:space="preserve"> </w:t>
      </w:r>
      <w:r w:rsidR="001711BF" w:rsidRPr="0082136D">
        <w:rPr>
          <w:rFonts w:asciiTheme="minorEastAsia" w:hAnsiTheme="minorEastAsia" w:hint="eastAsia"/>
          <w:color w:val="000000"/>
          <w:u w:val="single"/>
        </w:rPr>
        <w:t xml:space="preserve">  </w:t>
      </w:r>
      <w:r w:rsidR="0030479A">
        <w:rPr>
          <w:rFonts w:asciiTheme="minorEastAsia" w:hAnsiTheme="minorEastAsia" w:hint="eastAsia"/>
          <w:color w:val="000000"/>
          <w:u w:val="single"/>
        </w:rPr>
        <w:t xml:space="preserve">跨域實務專題（女性情慾） </w:t>
      </w:r>
      <w:r w:rsidR="001711BF" w:rsidRPr="0082136D">
        <w:rPr>
          <w:rFonts w:asciiTheme="minorEastAsia" w:hAnsiTheme="minorEastAsia" w:hint="eastAsia"/>
          <w:color w:val="000000"/>
          <w:u w:val="single"/>
        </w:rPr>
        <w:t xml:space="preserve">    </w:t>
      </w:r>
    </w:p>
    <w:tbl>
      <w:tblPr>
        <w:tblStyle w:val="1"/>
        <w:tblW w:w="0" w:type="auto"/>
        <w:tblLayout w:type="fixed"/>
        <w:tblLook w:val="04A0" w:firstRow="1" w:lastRow="0" w:firstColumn="1" w:lastColumn="0" w:noHBand="0" w:noVBand="1"/>
      </w:tblPr>
      <w:tblGrid>
        <w:gridCol w:w="525"/>
        <w:gridCol w:w="6677"/>
        <w:gridCol w:w="530"/>
        <w:gridCol w:w="530"/>
        <w:gridCol w:w="531"/>
        <w:gridCol w:w="530"/>
        <w:gridCol w:w="531"/>
      </w:tblGrid>
      <w:tr w:rsidR="001711BF" w:rsidRPr="0082136D" w14:paraId="44FD7925" w14:textId="77777777" w:rsidTr="00DD66FE">
        <w:tc>
          <w:tcPr>
            <w:tcW w:w="525" w:type="dxa"/>
            <w:vMerge w:val="restart"/>
            <w:vAlign w:val="center"/>
          </w:tcPr>
          <w:p w14:paraId="73474BE4" w14:textId="77777777" w:rsidR="001711BF" w:rsidRPr="0082136D" w:rsidRDefault="001711BF" w:rsidP="00DD66FE">
            <w:pPr>
              <w:jc w:val="center"/>
              <w:rPr>
                <w:rFonts w:asciiTheme="minorEastAsia" w:hAnsiTheme="minorEastAsia"/>
              </w:rPr>
            </w:pPr>
            <w:r w:rsidRPr="0082136D">
              <w:rPr>
                <w:rFonts w:asciiTheme="minorEastAsia" w:hAnsiTheme="minorEastAsia" w:hint="eastAsia"/>
              </w:rPr>
              <w:t>週次</w:t>
            </w:r>
          </w:p>
        </w:tc>
        <w:tc>
          <w:tcPr>
            <w:tcW w:w="6677" w:type="dxa"/>
            <w:vMerge w:val="restart"/>
            <w:vAlign w:val="center"/>
          </w:tcPr>
          <w:p w14:paraId="11375C3F" w14:textId="2193049C" w:rsidR="001711BF" w:rsidRPr="0082136D" w:rsidRDefault="001711BF" w:rsidP="00314E8C">
            <w:pPr>
              <w:jc w:val="center"/>
              <w:rPr>
                <w:rFonts w:asciiTheme="minorEastAsia" w:hAnsiTheme="minorEastAsia"/>
              </w:rPr>
            </w:pPr>
            <w:r w:rsidRPr="0082136D">
              <w:rPr>
                <w:rFonts w:asciiTheme="minorEastAsia" w:hAnsiTheme="minorEastAsia" w:hint="eastAsia"/>
              </w:rPr>
              <w:t>教學與作業進度</w:t>
            </w:r>
          </w:p>
        </w:tc>
        <w:tc>
          <w:tcPr>
            <w:tcW w:w="2652" w:type="dxa"/>
            <w:gridSpan w:val="5"/>
          </w:tcPr>
          <w:p w14:paraId="13DA9E74" w14:textId="0D3414E6" w:rsidR="001711BF" w:rsidRPr="0082136D" w:rsidRDefault="001711BF" w:rsidP="00F35A7E">
            <w:pPr>
              <w:rPr>
                <w:rFonts w:asciiTheme="minorEastAsia" w:hAnsiTheme="minorEastAsia"/>
                <w:szCs w:val="22"/>
              </w:rPr>
            </w:pPr>
            <w:r w:rsidRPr="0082136D">
              <w:rPr>
                <w:rFonts w:asciiTheme="minorEastAsia" w:hAnsiTheme="minorEastAsia" w:hint="eastAsia"/>
                <w:szCs w:val="22"/>
              </w:rPr>
              <w:t>每週授課內容是否符合通識教育2.0五大面向</w:t>
            </w:r>
          </w:p>
        </w:tc>
      </w:tr>
      <w:tr w:rsidR="001711BF" w:rsidRPr="0082136D" w14:paraId="5FDCCFB7" w14:textId="77777777" w:rsidTr="006A104D">
        <w:tc>
          <w:tcPr>
            <w:tcW w:w="525" w:type="dxa"/>
            <w:vMerge/>
          </w:tcPr>
          <w:p w14:paraId="4B1D5256" w14:textId="1C95596F" w:rsidR="001711BF" w:rsidRPr="0082136D" w:rsidRDefault="001711BF" w:rsidP="00F35A7E">
            <w:pPr>
              <w:rPr>
                <w:rFonts w:asciiTheme="minorEastAsia" w:hAnsiTheme="minorEastAsia"/>
                <w:szCs w:val="22"/>
              </w:rPr>
            </w:pPr>
          </w:p>
        </w:tc>
        <w:tc>
          <w:tcPr>
            <w:tcW w:w="6677" w:type="dxa"/>
            <w:vMerge/>
          </w:tcPr>
          <w:p w14:paraId="3104CE5E" w14:textId="77EB867B" w:rsidR="001711BF" w:rsidRPr="0082136D" w:rsidRDefault="001711BF" w:rsidP="00314E8C">
            <w:pPr>
              <w:rPr>
                <w:rFonts w:asciiTheme="minorEastAsia" w:hAnsiTheme="minorEastAsia"/>
                <w:bCs/>
                <w:szCs w:val="22"/>
              </w:rPr>
            </w:pPr>
          </w:p>
        </w:tc>
        <w:tc>
          <w:tcPr>
            <w:tcW w:w="530" w:type="dxa"/>
            <w:vAlign w:val="center"/>
          </w:tcPr>
          <w:p w14:paraId="206DB595" w14:textId="17AC1700" w:rsidR="001711BF" w:rsidRPr="0082136D" w:rsidRDefault="001711BF" w:rsidP="00F35A7E">
            <w:pPr>
              <w:jc w:val="both"/>
              <w:rPr>
                <w:rFonts w:asciiTheme="minorEastAsia" w:hAnsiTheme="minorEastAsia"/>
                <w:szCs w:val="22"/>
              </w:rPr>
            </w:pPr>
            <w:r w:rsidRPr="0082136D">
              <w:rPr>
                <w:rFonts w:asciiTheme="minorEastAsia" w:hAnsiTheme="minorEastAsia" w:hint="eastAsia"/>
                <w:szCs w:val="22"/>
              </w:rPr>
              <w:t>人文</w:t>
            </w:r>
          </w:p>
        </w:tc>
        <w:tc>
          <w:tcPr>
            <w:tcW w:w="530" w:type="dxa"/>
            <w:vAlign w:val="center"/>
          </w:tcPr>
          <w:p w14:paraId="2BDBC8E8" w14:textId="77777777" w:rsidR="001711BF" w:rsidRPr="0082136D" w:rsidRDefault="001711BF" w:rsidP="00F35A7E">
            <w:pPr>
              <w:jc w:val="both"/>
              <w:rPr>
                <w:rFonts w:asciiTheme="minorEastAsia" w:hAnsiTheme="minorEastAsia"/>
                <w:szCs w:val="22"/>
              </w:rPr>
            </w:pPr>
            <w:r w:rsidRPr="0082136D">
              <w:rPr>
                <w:rFonts w:asciiTheme="minorEastAsia" w:hAnsiTheme="minorEastAsia" w:hint="eastAsia"/>
                <w:szCs w:val="22"/>
              </w:rPr>
              <w:t>社會</w:t>
            </w:r>
          </w:p>
        </w:tc>
        <w:tc>
          <w:tcPr>
            <w:tcW w:w="531" w:type="dxa"/>
            <w:vAlign w:val="center"/>
          </w:tcPr>
          <w:p w14:paraId="29B73377" w14:textId="77777777" w:rsidR="001711BF" w:rsidRPr="0082136D" w:rsidRDefault="001711BF" w:rsidP="00F35A7E">
            <w:pPr>
              <w:jc w:val="both"/>
              <w:rPr>
                <w:rFonts w:asciiTheme="minorEastAsia" w:hAnsiTheme="minorEastAsia"/>
                <w:szCs w:val="22"/>
              </w:rPr>
            </w:pPr>
            <w:r w:rsidRPr="0082136D">
              <w:rPr>
                <w:rFonts w:asciiTheme="minorEastAsia" w:hAnsiTheme="minorEastAsia" w:hint="eastAsia"/>
                <w:szCs w:val="22"/>
              </w:rPr>
              <w:t>美學</w:t>
            </w:r>
          </w:p>
        </w:tc>
        <w:tc>
          <w:tcPr>
            <w:tcW w:w="530" w:type="dxa"/>
            <w:vAlign w:val="center"/>
          </w:tcPr>
          <w:p w14:paraId="743E2522" w14:textId="77777777" w:rsidR="001711BF" w:rsidRPr="0082136D" w:rsidRDefault="001711BF" w:rsidP="00F35A7E">
            <w:pPr>
              <w:jc w:val="both"/>
              <w:rPr>
                <w:rFonts w:asciiTheme="minorEastAsia" w:hAnsiTheme="minorEastAsia"/>
                <w:szCs w:val="22"/>
              </w:rPr>
            </w:pPr>
            <w:r w:rsidRPr="0082136D">
              <w:rPr>
                <w:rFonts w:asciiTheme="minorEastAsia" w:hAnsiTheme="minorEastAsia" w:hint="eastAsia"/>
                <w:szCs w:val="22"/>
              </w:rPr>
              <w:t>科技</w:t>
            </w:r>
          </w:p>
        </w:tc>
        <w:tc>
          <w:tcPr>
            <w:tcW w:w="531" w:type="dxa"/>
            <w:vAlign w:val="center"/>
          </w:tcPr>
          <w:p w14:paraId="0F237F71" w14:textId="77777777" w:rsidR="001711BF" w:rsidRPr="0082136D" w:rsidRDefault="001711BF" w:rsidP="00F35A7E">
            <w:pPr>
              <w:jc w:val="both"/>
              <w:rPr>
                <w:rFonts w:asciiTheme="minorEastAsia" w:hAnsiTheme="minorEastAsia"/>
                <w:szCs w:val="22"/>
              </w:rPr>
            </w:pPr>
            <w:r w:rsidRPr="0082136D">
              <w:rPr>
                <w:rFonts w:asciiTheme="minorEastAsia" w:hAnsiTheme="minorEastAsia" w:hint="eastAsia"/>
                <w:szCs w:val="22"/>
              </w:rPr>
              <w:t>產業</w:t>
            </w:r>
          </w:p>
        </w:tc>
      </w:tr>
      <w:tr w:rsidR="00F35A7E" w:rsidRPr="0082136D" w14:paraId="74D5FAD4" w14:textId="77777777" w:rsidTr="006A104D">
        <w:tc>
          <w:tcPr>
            <w:tcW w:w="525" w:type="dxa"/>
          </w:tcPr>
          <w:p w14:paraId="35198C21" w14:textId="77777777" w:rsidR="00F35A7E" w:rsidRPr="0082136D" w:rsidRDefault="00F35A7E" w:rsidP="00F35A7E">
            <w:pPr>
              <w:jc w:val="center"/>
              <w:rPr>
                <w:rFonts w:asciiTheme="minorEastAsia" w:hAnsiTheme="minorEastAsia"/>
                <w:szCs w:val="22"/>
              </w:rPr>
            </w:pPr>
            <w:r w:rsidRPr="0082136D">
              <w:rPr>
                <w:rFonts w:asciiTheme="minorEastAsia" w:hAnsiTheme="minorEastAsia" w:hint="eastAsia"/>
                <w:szCs w:val="22"/>
              </w:rPr>
              <w:t>1</w:t>
            </w:r>
          </w:p>
        </w:tc>
        <w:tc>
          <w:tcPr>
            <w:tcW w:w="6677" w:type="dxa"/>
          </w:tcPr>
          <w:p w14:paraId="30219000" w14:textId="3BC5157C" w:rsidR="00F35A7E" w:rsidRPr="00211D3D" w:rsidRDefault="00211D3D" w:rsidP="00211D3D">
            <w:pPr>
              <w:rPr>
                <w:rFonts w:asciiTheme="minorEastAsia" w:hAnsiTheme="minorEastAsia"/>
                <w:szCs w:val="22"/>
              </w:rPr>
            </w:pPr>
            <w:r w:rsidRPr="00211D3D">
              <w:rPr>
                <w:rFonts w:asciiTheme="minorEastAsia" w:hAnsiTheme="minorEastAsia" w:hint="eastAsia"/>
                <w:bCs/>
                <w:szCs w:val="22"/>
              </w:rPr>
              <w:t>中秋節放假</w:t>
            </w:r>
          </w:p>
        </w:tc>
        <w:tc>
          <w:tcPr>
            <w:tcW w:w="530" w:type="dxa"/>
          </w:tcPr>
          <w:p w14:paraId="129E2AD1" w14:textId="77777777" w:rsidR="00F35A7E" w:rsidRPr="0082136D" w:rsidRDefault="00F35A7E" w:rsidP="00F35A7E">
            <w:pPr>
              <w:rPr>
                <w:rFonts w:asciiTheme="minorEastAsia" w:hAnsiTheme="minorEastAsia"/>
                <w:szCs w:val="22"/>
              </w:rPr>
            </w:pPr>
          </w:p>
        </w:tc>
        <w:tc>
          <w:tcPr>
            <w:tcW w:w="530" w:type="dxa"/>
          </w:tcPr>
          <w:p w14:paraId="58DD4D18" w14:textId="77777777" w:rsidR="00F35A7E" w:rsidRPr="0082136D" w:rsidRDefault="00F35A7E" w:rsidP="000636CA">
            <w:pPr>
              <w:rPr>
                <w:rFonts w:asciiTheme="minorEastAsia" w:hAnsiTheme="minorEastAsia"/>
                <w:szCs w:val="22"/>
              </w:rPr>
            </w:pPr>
          </w:p>
        </w:tc>
        <w:tc>
          <w:tcPr>
            <w:tcW w:w="531" w:type="dxa"/>
          </w:tcPr>
          <w:p w14:paraId="3CE38243" w14:textId="77777777" w:rsidR="00F35A7E" w:rsidRPr="0082136D" w:rsidRDefault="00F35A7E" w:rsidP="000636CA">
            <w:pPr>
              <w:rPr>
                <w:rFonts w:asciiTheme="minorEastAsia" w:hAnsiTheme="minorEastAsia"/>
                <w:szCs w:val="22"/>
              </w:rPr>
            </w:pPr>
          </w:p>
        </w:tc>
        <w:tc>
          <w:tcPr>
            <w:tcW w:w="530" w:type="dxa"/>
          </w:tcPr>
          <w:p w14:paraId="7F09176F" w14:textId="77777777" w:rsidR="00F35A7E" w:rsidRPr="0082136D" w:rsidRDefault="00F35A7E" w:rsidP="000636CA">
            <w:pPr>
              <w:rPr>
                <w:rFonts w:asciiTheme="minorEastAsia" w:hAnsiTheme="minorEastAsia"/>
                <w:szCs w:val="22"/>
              </w:rPr>
            </w:pPr>
          </w:p>
        </w:tc>
        <w:tc>
          <w:tcPr>
            <w:tcW w:w="531" w:type="dxa"/>
          </w:tcPr>
          <w:p w14:paraId="1AD4E806" w14:textId="77777777" w:rsidR="00F35A7E" w:rsidRPr="0082136D" w:rsidRDefault="00F35A7E" w:rsidP="000636CA">
            <w:pPr>
              <w:rPr>
                <w:rFonts w:asciiTheme="minorEastAsia" w:hAnsiTheme="minorEastAsia"/>
                <w:szCs w:val="22"/>
              </w:rPr>
            </w:pPr>
          </w:p>
        </w:tc>
      </w:tr>
      <w:tr w:rsidR="00F35A7E" w:rsidRPr="0082136D" w14:paraId="1A728B76" w14:textId="77777777" w:rsidTr="00CD6E36">
        <w:tc>
          <w:tcPr>
            <w:tcW w:w="525" w:type="dxa"/>
          </w:tcPr>
          <w:p w14:paraId="50049040" w14:textId="77777777" w:rsidR="00F35A7E" w:rsidRPr="0082136D" w:rsidRDefault="00F35A7E" w:rsidP="00F35A7E">
            <w:pPr>
              <w:jc w:val="center"/>
              <w:rPr>
                <w:rFonts w:asciiTheme="minorEastAsia" w:hAnsiTheme="minorEastAsia"/>
                <w:szCs w:val="22"/>
              </w:rPr>
            </w:pPr>
            <w:r w:rsidRPr="0082136D">
              <w:rPr>
                <w:rFonts w:asciiTheme="minorEastAsia" w:hAnsiTheme="minorEastAsia" w:hint="eastAsia"/>
                <w:szCs w:val="22"/>
              </w:rPr>
              <w:t>2</w:t>
            </w:r>
          </w:p>
        </w:tc>
        <w:tc>
          <w:tcPr>
            <w:tcW w:w="6677" w:type="dxa"/>
          </w:tcPr>
          <w:p w14:paraId="1FE7E50F" w14:textId="6CE57A99"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每週教學主題：</w:t>
            </w:r>
            <w:r w:rsidR="00211D3D">
              <w:rPr>
                <w:rFonts w:hint="eastAsia"/>
              </w:rPr>
              <w:t>導論：女性身體</w:t>
            </w:r>
            <w:r w:rsidR="00211D3D">
              <w:t>／</w:t>
            </w:r>
            <w:r w:rsidR="00211D3D">
              <w:rPr>
                <w:rFonts w:hint="eastAsia"/>
              </w:rPr>
              <w:t>情慾自主性何其困難？</w:t>
            </w:r>
            <w:r w:rsidR="00211D3D">
              <w:t>——</w:t>
            </w:r>
            <w:r w:rsidR="00211D3D">
              <w:rPr>
                <w:rFonts w:hint="eastAsia"/>
              </w:rPr>
              <w:t>多重二元性的權力框架</w:t>
            </w:r>
          </w:p>
          <w:p w14:paraId="1E4B22A7" w14:textId="035D50AE"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問題性及主要內容：</w:t>
            </w:r>
            <w:r w:rsidR="004F41B5">
              <w:rPr>
                <w:rFonts w:asciiTheme="minorEastAsia" w:hAnsiTheme="minorEastAsia" w:hint="eastAsia"/>
                <w:bCs/>
                <w:szCs w:val="22"/>
              </w:rPr>
              <w:t>介紹本課程的問題意識、立論基礎、各週議題、課程要求，並將學生進行跨域分組。</w:t>
            </w:r>
          </w:p>
          <w:p w14:paraId="4BE2A0FE" w14:textId="77777777" w:rsidR="00F35A7E" w:rsidRPr="00374675" w:rsidRDefault="001711BF" w:rsidP="00374675">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閱讀：</w:t>
            </w:r>
            <w:r w:rsidR="00FF1FCE" w:rsidRPr="00E92E86">
              <w:rPr>
                <w:rFonts w:hint="eastAsia"/>
              </w:rPr>
              <w:t>施舜翔</w:t>
            </w:r>
            <w:r w:rsidR="00FF1FCE">
              <w:t>〈</w:t>
            </w:r>
            <w:r w:rsidR="00FF1FCE">
              <w:rPr>
                <w:rFonts w:hint="eastAsia"/>
                <w:u w:color="F69679"/>
              </w:rPr>
              <w:t>千面女性情慾：學術圈、社會運動與大眾文化中的女性情慾</w:t>
            </w:r>
            <w:r w:rsidR="00FF1FCE">
              <w:rPr>
                <w:u w:color="F69679"/>
              </w:rPr>
              <w:t>〉</w:t>
            </w:r>
          </w:p>
          <w:p w14:paraId="5A1EBD31" w14:textId="3C21EE6F" w:rsidR="00374675" w:rsidRPr="00374675" w:rsidRDefault="00374675" w:rsidP="00374675">
            <w:pPr>
              <w:pStyle w:val="a7"/>
              <w:numPr>
                <w:ilvl w:val="0"/>
                <w:numId w:val="31"/>
              </w:numPr>
              <w:ind w:leftChars="0"/>
              <w:rPr>
                <w:rFonts w:asciiTheme="minorEastAsia" w:hAnsiTheme="minorEastAsia"/>
                <w:bCs/>
                <w:szCs w:val="22"/>
              </w:rPr>
            </w:pPr>
            <w:r>
              <w:rPr>
                <w:rFonts w:hint="eastAsia"/>
                <w:u w:color="F69679"/>
              </w:rPr>
              <w:t>作業：修課同學需</w:t>
            </w:r>
            <w:r w:rsidR="004F41B5">
              <w:rPr>
                <w:rFonts w:hint="eastAsia"/>
                <w:u w:color="F69679"/>
              </w:rPr>
              <w:t>於課前繳交修課動機及問題性報告</w:t>
            </w:r>
          </w:p>
        </w:tc>
        <w:tc>
          <w:tcPr>
            <w:tcW w:w="530" w:type="dxa"/>
            <w:vAlign w:val="center"/>
          </w:tcPr>
          <w:p w14:paraId="684CE7C0" w14:textId="544C8725" w:rsidR="00F35A7E"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0" w:type="dxa"/>
            <w:vAlign w:val="center"/>
          </w:tcPr>
          <w:p w14:paraId="6963A09E" w14:textId="16E9789A" w:rsidR="00F35A7E"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1" w:type="dxa"/>
            <w:vAlign w:val="center"/>
          </w:tcPr>
          <w:p w14:paraId="2E15AE82" w14:textId="15C45D7A" w:rsidR="00F35A7E"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0" w:type="dxa"/>
            <w:vAlign w:val="center"/>
          </w:tcPr>
          <w:p w14:paraId="10D4744A" w14:textId="2942C745" w:rsidR="00F35A7E"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1" w:type="dxa"/>
            <w:vAlign w:val="center"/>
          </w:tcPr>
          <w:p w14:paraId="417E042A" w14:textId="01E37384" w:rsidR="00F35A7E"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r>
      <w:tr w:rsidR="00F35A7E" w:rsidRPr="0082136D" w14:paraId="2FF2A5D0" w14:textId="77777777" w:rsidTr="00CD6E36">
        <w:tc>
          <w:tcPr>
            <w:tcW w:w="525" w:type="dxa"/>
          </w:tcPr>
          <w:p w14:paraId="375CFD4B" w14:textId="77777777" w:rsidR="00F35A7E" w:rsidRPr="0082136D" w:rsidRDefault="00F35A7E" w:rsidP="00F35A7E">
            <w:pPr>
              <w:jc w:val="center"/>
              <w:rPr>
                <w:rFonts w:asciiTheme="minorEastAsia" w:hAnsiTheme="minorEastAsia"/>
                <w:szCs w:val="22"/>
              </w:rPr>
            </w:pPr>
            <w:r w:rsidRPr="0082136D">
              <w:rPr>
                <w:rFonts w:asciiTheme="minorEastAsia" w:hAnsiTheme="minorEastAsia" w:hint="eastAsia"/>
                <w:szCs w:val="22"/>
              </w:rPr>
              <w:t>3</w:t>
            </w:r>
          </w:p>
        </w:tc>
        <w:tc>
          <w:tcPr>
            <w:tcW w:w="6677" w:type="dxa"/>
          </w:tcPr>
          <w:p w14:paraId="491078B4" w14:textId="43E08F96"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每週教學主題：</w:t>
            </w:r>
            <w:r w:rsidR="00FF1FCE">
              <w:rPr>
                <w:rFonts w:hint="eastAsia"/>
              </w:rPr>
              <w:t>女性情慾私密性</w:t>
            </w:r>
            <w:r w:rsidR="00FF1FCE">
              <w:t>／</w:t>
            </w:r>
            <w:r w:rsidR="00FF1FCE">
              <w:rPr>
                <w:rFonts w:hint="eastAsia"/>
              </w:rPr>
              <w:t>社會公共性的二元辯證</w:t>
            </w:r>
          </w:p>
          <w:p w14:paraId="249CE880" w14:textId="64C46DC8" w:rsidR="004F41B5" w:rsidRPr="004F41B5" w:rsidRDefault="001711BF" w:rsidP="004F41B5">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問題性及主要內容：</w:t>
            </w:r>
            <w:r w:rsidR="004F41B5">
              <w:rPr>
                <w:rFonts w:asciiTheme="minorEastAsia" w:hAnsiTheme="minorEastAsia" w:hint="eastAsia"/>
                <w:bCs/>
                <w:szCs w:val="22"/>
              </w:rPr>
              <w:t>女性情慾既是身體受到社會權力的公共性形塑，又被規範為私密性領域，因而讓情慾論述權受到父權社會的掌握，也受到資本主義權力者的利潤邏輯左右。</w:t>
            </w:r>
          </w:p>
          <w:p w14:paraId="6E71759C" w14:textId="3CBD1B33"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閱讀：</w:t>
            </w:r>
            <w:r w:rsidR="00FF1FCE">
              <w:rPr>
                <w:rFonts w:hint="eastAsia"/>
              </w:rPr>
              <w:t xml:space="preserve">Anthony </w:t>
            </w:r>
            <w:proofErr w:type="spellStart"/>
            <w:r w:rsidR="00FF1FCE">
              <w:rPr>
                <w:rFonts w:hint="eastAsia"/>
              </w:rPr>
              <w:t>Giddens</w:t>
            </w:r>
            <w:proofErr w:type="spellEnd"/>
            <w:r w:rsidR="00FF1FCE">
              <w:t>《</w:t>
            </w:r>
            <w:r w:rsidR="00FF1FCE">
              <w:rPr>
                <w:rFonts w:hint="eastAsia"/>
              </w:rPr>
              <w:t>親密關係的轉變：現代社會的性、愛、欲</w:t>
            </w:r>
            <w:r w:rsidR="00FF1FCE">
              <w:t>》</w:t>
            </w:r>
            <w:r w:rsidR="00FF1FCE">
              <w:rPr>
                <w:rFonts w:hint="eastAsia"/>
              </w:rPr>
              <w:t>，周素鳳譯。臺北市：巨流，</w:t>
            </w:r>
            <w:r w:rsidR="00FF1FCE">
              <w:rPr>
                <w:rFonts w:hint="eastAsia"/>
              </w:rPr>
              <w:t>2001</w:t>
            </w:r>
            <w:r w:rsidR="00FF1FCE">
              <w:rPr>
                <w:rFonts w:hint="eastAsia"/>
              </w:rPr>
              <w:t>。第三章「浪漫愛與其他依戀」、第四章「愛情、誓約、與純粹關係」、第五章「愛、性、及其他上癮」</w:t>
            </w:r>
          </w:p>
          <w:p w14:paraId="056DEE68" w14:textId="57641E36" w:rsidR="00F35A7E" w:rsidRPr="0082136D" w:rsidRDefault="001711BF" w:rsidP="00314E8C">
            <w:pPr>
              <w:pStyle w:val="a7"/>
              <w:numPr>
                <w:ilvl w:val="0"/>
                <w:numId w:val="31"/>
              </w:numPr>
              <w:ind w:leftChars="0"/>
              <w:rPr>
                <w:rFonts w:asciiTheme="minorEastAsia" w:hAnsiTheme="minorEastAsia"/>
                <w:szCs w:val="22"/>
              </w:rPr>
            </w:pPr>
            <w:r w:rsidRPr="0082136D">
              <w:rPr>
                <w:rFonts w:asciiTheme="minorEastAsia" w:hAnsiTheme="minorEastAsia" w:hint="eastAsia"/>
                <w:bCs/>
                <w:szCs w:val="22"/>
              </w:rPr>
              <w:t>作業：</w:t>
            </w:r>
            <w:r w:rsidR="00D1799C">
              <w:rPr>
                <w:rFonts w:asciiTheme="minorEastAsia" w:hAnsiTheme="minorEastAsia" w:hint="eastAsia"/>
                <w:bCs/>
                <w:szCs w:val="22"/>
              </w:rPr>
              <w:t>從女性情慾公</w:t>
            </w:r>
            <w:r w:rsidR="00D1799C">
              <w:rPr>
                <w:rFonts w:asciiTheme="minorEastAsia" w:hAnsiTheme="minorEastAsia"/>
                <w:bCs/>
                <w:szCs w:val="22"/>
              </w:rPr>
              <w:t>／</w:t>
            </w:r>
            <w:r w:rsidR="00D1799C">
              <w:rPr>
                <w:rFonts w:asciiTheme="minorEastAsia" w:hAnsiTheme="minorEastAsia" w:hint="eastAsia"/>
                <w:bCs/>
                <w:szCs w:val="22"/>
              </w:rPr>
              <w:t>私二元張力出發，檢視現代性社會其他領域的公</w:t>
            </w:r>
            <w:r w:rsidR="00D1799C">
              <w:rPr>
                <w:rFonts w:asciiTheme="minorEastAsia" w:hAnsiTheme="minorEastAsia"/>
                <w:bCs/>
                <w:szCs w:val="22"/>
              </w:rPr>
              <w:t>／</w:t>
            </w:r>
            <w:r w:rsidR="00D1799C">
              <w:rPr>
                <w:rFonts w:asciiTheme="minorEastAsia" w:hAnsiTheme="minorEastAsia" w:hint="eastAsia"/>
                <w:bCs/>
                <w:szCs w:val="22"/>
              </w:rPr>
              <w:t>私二元張力的文化共構性，從而結構性地強化了女性情慾的公</w:t>
            </w:r>
            <w:r w:rsidR="00D1799C">
              <w:rPr>
                <w:rFonts w:asciiTheme="minorEastAsia" w:hAnsiTheme="minorEastAsia"/>
                <w:bCs/>
                <w:szCs w:val="22"/>
              </w:rPr>
              <w:t>／</w:t>
            </w:r>
            <w:r w:rsidR="00D1799C">
              <w:rPr>
                <w:rFonts w:asciiTheme="minorEastAsia" w:hAnsiTheme="minorEastAsia" w:hint="eastAsia"/>
                <w:bCs/>
                <w:szCs w:val="22"/>
              </w:rPr>
              <w:t>私二元張力框架。</w:t>
            </w:r>
          </w:p>
        </w:tc>
        <w:tc>
          <w:tcPr>
            <w:tcW w:w="530" w:type="dxa"/>
            <w:vAlign w:val="center"/>
          </w:tcPr>
          <w:p w14:paraId="655FBC2F" w14:textId="46DFE378" w:rsidR="00F35A7E"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0" w:type="dxa"/>
            <w:vAlign w:val="center"/>
          </w:tcPr>
          <w:p w14:paraId="24C33DF4" w14:textId="16263F06" w:rsidR="00F35A7E"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1" w:type="dxa"/>
            <w:vAlign w:val="center"/>
          </w:tcPr>
          <w:p w14:paraId="712C7C2D" w14:textId="77777777" w:rsidR="00F35A7E" w:rsidRPr="0082136D" w:rsidRDefault="00F35A7E" w:rsidP="00CD6E36">
            <w:pPr>
              <w:jc w:val="center"/>
              <w:rPr>
                <w:rFonts w:asciiTheme="minorEastAsia" w:hAnsiTheme="minorEastAsia"/>
                <w:szCs w:val="22"/>
              </w:rPr>
            </w:pPr>
          </w:p>
        </w:tc>
        <w:tc>
          <w:tcPr>
            <w:tcW w:w="530" w:type="dxa"/>
            <w:vAlign w:val="center"/>
          </w:tcPr>
          <w:p w14:paraId="52A4AF93" w14:textId="77777777" w:rsidR="00F35A7E" w:rsidRPr="0082136D" w:rsidRDefault="00F35A7E" w:rsidP="00CD6E36">
            <w:pPr>
              <w:jc w:val="center"/>
              <w:rPr>
                <w:rFonts w:asciiTheme="minorEastAsia" w:hAnsiTheme="minorEastAsia"/>
                <w:szCs w:val="22"/>
              </w:rPr>
            </w:pPr>
          </w:p>
        </w:tc>
        <w:tc>
          <w:tcPr>
            <w:tcW w:w="531" w:type="dxa"/>
            <w:vAlign w:val="center"/>
          </w:tcPr>
          <w:p w14:paraId="12F08388" w14:textId="10A1A147" w:rsidR="00F35A7E" w:rsidRPr="0082136D" w:rsidRDefault="004F41B5" w:rsidP="00CD6E36">
            <w:pPr>
              <w:jc w:val="center"/>
              <w:rPr>
                <w:rFonts w:asciiTheme="minorEastAsia" w:hAnsiTheme="minorEastAsia"/>
                <w:szCs w:val="22"/>
              </w:rPr>
            </w:pPr>
            <w:proofErr w:type="gramStart"/>
            <w:r>
              <w:rPr>
                <w:rFonts w:asciiTheme="minorEastAsia" w:hAnsiTheme="minorEastAsia"/>
                <w:szCs w:val="22"/>
              </w:rPr>
              <w:t>v</w:t>
            </w:r>
            <w:proofErr w:type="gramEnd"/>
          </w:p>
        </w:tc>
      </w:tr>
      <w:tr w:rsidR="00F35A7E" w:rsidRPr="0082136D" w14:paraId="2F2341D3" w14:textId="77777777" w:rsidTr="00CD6E36">
        <w:tc>
          <w:tcPr>
            <w:tcW w:w="525" w:type="dxa"/>
          </w:tcPr>
          <w:p w14:paraId="0ACFF941" w14:textId="77777777" w:rsidR="00F35A7E" w:rsidRPr="0082136D" w:rsidRDefault="00F35A7E" w:rsidP="00F35A7E">
            <w:pPr>
              <w:jc w:val="center"/>
              <w:rPr>
                <w:rFonts w:asciiTheme="minorEastAsia" w:hAnsiTheme="minorEastAsia"/>
                <w:szCs w:val="22"/>
              </w:rPr>
            </w:pPr>
            <w:r w:rsidRPr="0082136D">
              <w:rPr>
                <w:rFonts w:asciiTheme="minorEastAsia" w:hAnsiTheme="minorEastAsia" w:hint="eastAsia"/>
                <w:szCs w:val="22"/>
              </w:rPr>
              <w:t>4</w:t>
            </w:r>
          </w:p>
        </w:tc>
        <w:tc>
          <w:tcPr>
            <w:tcW w:w="6677" w:type="dxa"/>
          </w:tcPr>
          <w:p w14:paraId="6915C619" w14:textId="0C53D24D"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每週教學主題：</w:t>
            </w:r>
            <w:r w:rsidR="00FF1FCE">
              <w:rPr>
                <w:rFonts w:hint="eastAsia"/>
              </w:rPr>
              <w:t>性別與權力</w:t>
            </w:r>
          </w:p>
          <w:p w14:paraId="035DA99E" w14:textId="062D707D"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問題性及主要內容：</w:t>
            </w:r>
            <w:r w:rsidR="009C466B" w:rsidRPr="00A65688">
              <w:rPr>
                <w:shd w:val="clear" w:color="auto" w:fill="FFFFFF"/>
              </w:rPr>
              <w:t>我</w:t>
            </w:r>
            <w:r w:rsidR="009C466B" w:rsidRPr="00A65688">
              <w:rPr>
                <w:rFonts w:ascii="Lantinghei SC Extralight" w:hAnsi="Lantinghei SC Extralight" w:cs="Lantinghei SC Extralight"/>
                <w:shd w:val="clear" w:color="auto" w:fill="FFFFFF"/>
              </w:rPr>
              <w:t>們</w:t>
            </w:r>
            <w:r w:rsidR="009C466B" w:rsidRPr="00A65688">
              <w:rPr>
                <w:shd w:val="clear" w:color="auto" w:fill="FFFFFF"/>
              </w:rPr>
              <w:t>每一</w:t>
            </w:r>
            <w:r w:rsidR="009C466B" w:rsidRPr="00A65688">
              <w:rPr>
                <w:rFonts w:ascii="Lantinghei SC Extralight" w:hAnsi="Lantinghei SC Extralight" w:cs="Lantinghei SC Extralight"/>
                <w:shd w:val="clear" w:color="auto" w:fill="FFFFFF"/>
              </w:rPr>
              <w:t>個</w:t>
            </w:r>
            <w:r w:rsidR="009C466B" w:rsidRPr="00A65688">
              <w:rPr>
                <w:shd w:val="clear" w:color="auto" w:fill="FFFFFF"/>
              </w:rPr>
              <w:t>人都住在</w:t>
            </w:r>
            <w:r w:rsidR="009C466B" w:rsidRPr="00A65688">
              <w:rPr>
                <w:rFonts w:ascii="Lantinghei SC Extralight" w:hAnsi="Lantinghei SC Extralight" w:cs="Lantinghei SC Extralight"/>
                <w:shd w:val="clear" w:color="auto" w:fill="FFFFFF"/>
              </w:rPr>
              <w:t>違</w:t>
            </w:r>
            <w:r w:rsidR="009C466B" w:rsidRPr="00A65688">
              <w:rPr>
                <w:shd w:val="clear" w:color="auto" w:fill="FFFFFF"/>
              </w:rPr>
              <w:t>建的父</w:t>
            </w:r>
            <w:r w:rsidR="009C466B" w:rsidRPr="00A65688">
              <w:rPr>
                <w:rFonts w:ascii="Lantinghei SC Extralight" w:hAnsi="Lantinghei SC Extralight" w:cs="Lantinghei SC Extralight"/>
                <w:shd w:val="clear" w:color="auto" w:fill="FFFFFF"/>
              </w:rPr>
              <w:t>權</w:t>
            </w:r>
            <w:r w:rsidR="009C466B" w:rsidRPr="00A65688">
              <w:rPr>
                <w:shd w:val="clear" w:color="auto" w:fill="FFFFFF"/>
              </w:rPr>
              <w:t>房子中</w:t>
            </w:r>
            <w:r w:rsidR="009C466B" w:rsidRPr="00A65688">
              <w:rPr>
                <w:rFonts w:ascii="Microsoft Yi Baiti" w:hAnsi="Microsoft Yi Baiti" w:cs="Microsoft Yi Baiti"/>
                <w:shd w:val="clear" w:color="auto" w:fill="FFFFFF"/>
              </w:rPr>
              <w:t>，</w:t>
            </w:r>
            <w:r w:rsidR="009C466B" w:rsidRPr="00A65688">
              <w:rPr>
                <w:shd w:val="clear" w:color="auto" w:fill="FFFFFF"/>
              </w:rPr>
              <w:t>身上被千千</w:t>
            </w:r>
            <w:r w:rsidR="009C466B" w:rsidRPr="00A65688">
              <w:rPr>
                <w:rFonts w:ascii="Lantinghei SC Extralight" w:hAnsi="Lantinghei SC Extralight" w:cs="Lantinghei SC Extralight"/>
                <w:shd w:val="clear" w:color="auto" w:fill="FFFFFF"/>
              </w:rPr>
              <w:t>萬萬纏雜</w:t>
            </w:r>
            <w:r w:rsidR="009C466B" w:rsidRPr="00A65688">
              <w:rPr>
                <w:shd w:val="clear" w:color="auto" w:fill="FFFFFF"/>
              </w:rPr>
              <w:t>不清的性</w:t>
            </w:r>
            <w:r w:rsidR="009C466B" w:rsidRPr="00A65688">
              <w:rPr>
                <w:rFonts w:ascii="Lantinghei SC Extralight" w:hAnsi="Lantinghei SC Extralight" w:cs="Lantinghei SC Extralight"/>
                <w:shd w:val="clear" w:color="auto" w:fill="FFFFFF"/>
              </w:rPr>
              <w:t>別絲縷牽</w:t>
            </w:r>
            <w:r w:rsidR="009C466B" w:rsidRPr="00A65688">
              <w:rPr>
                <w:shd w:val="clear" w:color="auto" w:fill="FFFFFF"/>
              </w:rPr>
              <w:t>引著</w:t>
            </w:r>
            <w:r w:rsidR="009C466B" w:rsidRPr="00A65688">
              <w:rPr>
                <w:rFonts w:ascii="Microsoft Yi Baiti" w:hAnsi="Microsoft Yi Baiti" w:cs="Microsoft Yi Baiti"/>
                <w:shd w:val="clear" w:color="auto" w:fill="FFFFFF"/>
              </w:rPr>
              <w:t>、</w:t>
            </w:r>
            <w:r w:rsidR="009C466B" w:rsidRPr="00A65688">
              <w:rPr>
                <w:shd w:val="clear" w:color="auto" w:fill="FFFFFF"/>
              </w:rPr>
              <w:t>束</w:t>
            </w:r>
            <w:r w:rsidR="009C466B" w:rsidRPr="00A65688">
              <w:rPr>
                <w:rFonts w:ascii="Lantinghei SC Extralight" w:hAnsi="Lantinghei SC Extralight" w:cs="Lantinghei SC Extralight"/>
                <w:shd w:val="clear" w:color="auto" w:fill="FFFFFF"/>
              </w:rPr>
              <w:t>縛</w:t>
            </w:r>
            <w:r w:rsidR="009C466B" w:rsidRPr="00A65688">
              <w:rPr>
                <w:shd w:val="clear" w:color="auto" w:fill="FFFFFF"/>
              </w:rPr>
              <w:t>著</w:t>
            </w:r>
            <w:r w:rsidR="009C466B" w:rsidRPr="00A65688">
              <w:rPr>
                <w:rFonts w:ascii="Microsoft Yi Baiti" w:hAnsi="Microsoft Yi Baiti" w:cs="Microsoft Yi Baiti"/>
                <w:shd w:val="clear" w:color="auto" w:fill="FFFFFF"/>
              </w:rPr>
              <w:t>。</w:t>
            </w:r>
            <w:r w:rsidR="009C466B" w:rsidRPr="00A65688">
              <w:rPr>
                <w:shd w:val="clear" w:color="auto" w:fill="FFFFFF"/>
              </w:rPr>
              <w:t>我</w:t>
            </w:r>
            <w:r w:rsidR="009C466B" w:rsidRPr="00A65688">
              <w:rPr>
                <w:rFonts w:ascii="Lantinghei SC Extralight" w:hAnsi="Lantinghei SC Extralight" w:cs="Lantinghei SC Extralight"/>
                <w:shd w:val="clear" w:color="auto" w:fill="FFFFFF"/>
              </w:rPr>
              <w:t>們</w:t>
            </w:r>
            <w:r w:rsidR="009C466B">
              <w:rPr>
                <w:rFonts w:ascii="Lantinghei SC Extralight" w:hAnsi="Lantinghei SC Extralight" w:cs="Lantinghei SC Extralight" w:hint="eastAsia"/>
                <w:shd w:val="clear" w:color="auto" w:fill="FFFFFF"/>
              </w:rPr>
              <w:t>需在</w:t>
            </w:r>
            <w:r w:rsidR="009C466B" w:rsidRPr="00A65688">
              <w:rPr>
                <w:shd w:val="clear" w:color="auto" w:fill="FFFFFF"/>
              </w:rPr>
              <w:t>打</w:t>
            </w:r>
            <w:r w:rsidR="009C466B" w:rsidRPr="00A65688">
              <w:rPr>
                <w:rFonts w:ascii="Lantinghei SC Extralight" w:hAnsi="Lantinghei SC Extralight" w:cs="Lantinghei SC Extralight"/>
                <w:shd w:val="clear" w:color="auto" w:fill="FFFFFF"/>
              </w:rPr>
              <w:t>結</w:t>
            </w:r>
            <w:r w:rsidR="009C466B" w:rsidRPr="00A65688">
              <w:rPr>
                <w:shd w:val="clear" w:color="auto" w:fill="FFFFFF"/>
              </w:rPr>
              <w:t>的性</w:t>
            </w:r>
            <w:r w:rsidR="009C466B" w:rsidRPr="00A65688">
              <w:rPr>
                <w:rFonts w:ascii="Lantinghei SC Extralight" w:hAnsi="Lantinghei SC Extralight" w:cs="Lantinghei SC Extralight"/>
                <w:shd w:val="clear" w:color="auto" w:fill="FFFFFF"/>
              </w:rPr>
              <w:t>別關係</w:t>
            </w:r>
            <w:r w:rsidR="009C466B" w:rsidRPr="00A65688">
              <w:rPr>
                <w:shd w:val="clear" w:color="auto" w:fill="FFFFFF"/>
              </w:rPr>
              <w:t>中</w:t>
            </w:r>
            <w:r w:rsidR="009C466B" w:rsidRPr="00A65688">
              <w:rPr>
                <w:rFonts w:ascii="Microsoft Yi Baiti" w:hAnsi="Microsoft Yi Baiti" w:cs="Microsoft Yi Baiti"/>
                <w:shd w:val="clear" w:color="auto" w:fill="FFFFFF"/>
              </w:rPr>
              <w:t>，</w:t>
            </w:r>
            <w:r w:rsidR="009C466B">
              <w:rPr>
                <w:shd w:val="clear" w:color="auto" w:fill="FFFFFF"/>
              </w:rPr>
              <w:t>看</w:t>
            </w:r>
            <w:r w:rsidR="009C466B" w:rsidRPr="00A65688">
              <w:rPr>
                <w:shd w:val="clear" w:color="auto" w:fill="FFFFFF"/>
              </w:rPr>
              <w:t>清自己的</w:t>
            </w:r>
            <w:r w:rsidR="009C466B" w:rsidRPr="00A65688">
              <w:rPr>
                <w:rFonts w:ascii="Lantinghei SC Extralight" w:hAnsi="Lantinghei SC Extralight" w:cs="Lantinghei SC Extralight"/>
                <w:shd w:val="clear" w:color="auto" w:fill="FFFFFF"/>
              </w:rPr>
              <w:t>處</w:t>
            </w:r>
            <w:r w:rsidR="009C466B" w:rsidRPr="00A65688">
              <w:rPr>
                <w:shd w:val="clear" w:color="auto" w:fill="FFFFFF"/>
              </w:rPr>
              <w:t>境</w:t>
            </w:r>
            <w:r w:rsidR="009C466B">
              <w:rPr>
                <w:rFonts w:ascii="Microsoft Yi Baiti" w:hAnsi="Microsoft Yi Baiti" w:cs="Microsoft Yi Baiti" w:hint="eastAsia"/>
                <w:shd w:val="clear" w:color="auto" w:fill="FFFFFF"/>
              </w:rPr>
              <w:t>，從而探討</w:t>
            </w:r>
            <w:r w:rsidR="009C466B" w:rsidRPr="00A65688">
              <w:rPr>
                <w:shd w:val="clear" w:color="auto" w:fill="FFFFFF"/>
              </w:rPr>
              <w:t>解套</w:t>
            </w:r>
            <w:r w:rsidR="009C466B">
              <w:rPr>
                <w:rFonts w:hint="eastAsia"/>
                <w:shd w:val="clear" w:color="auto" w:fill="FFFFFF"/>
              </w:rPr>
              <w:t>的策略與可能性，不再受到無意識的</w:t>
            </w:r>
            <w:r w:rsidR="009C466B" w:rsidRPr="00A65688">
              <w:rPr>
                <w:shd w:val="clear" w:color="auto" w:fill="FFFFFF"/>
              </w:rPr>
              <w:t>社</w:t>
            </w:r>
            <w:r w:rsidR="009C466B" w:rsidRPr="00A65688">
              <w:rPr>
                <w:rFonts w:ascii="Lantinghei SC Extralight" w:hAnsi="Lantinghei SC Extralight" w:cs="Lantinghei SC Extralight"/>
                <w:shd w:val="clear" w:color="auto" w:fill="FFFFFF"/>
              </w:rPr>
              <w:t>會</w:t>
            </w:r>
            <w:r w:rsidR="009C466B" w:rsidRPr="00A65688">
              <w:rPr>
                <w:shd w:val="clear" w:color="auto" w:fill="FFFFFF"/>
              </w:rPr>
              <w:t>制度</w:t>
            </w:r>
            <w:r w:rsidR="009C466B" w:rsidRPr="00A65688">
              <w:rPr>
                <w:rFonts w:ascii="Lantinghei SC Extralight" w:hAnsi="Lantinghei SC Extralight" w:cs="Lantinghei SC Extralight"/>
                <w:shd w:val="clear" w:color="auto" w:fill="FFFFFF"/>
              </w:rPr>
              <w:t>與無</w:t>
            </w:r>
            <w:r w:rsidR="009C466B" w:rsidRPr="00A65688">
              <w:rPr>
                <w:shd w:val="clear" w:color="auto" w:fill="FFFFFF"/>
              </w:rPr>
              <w:t>所不在的文化承</w:t>
            </w:r>
            <w:r w:rsidR="009C466B" w:rsidRPr="00A65688">
              <w:rPr>
                <w:rFonts w:ascii="Lantinghei SC Extralight" w:hAnsi="Lantinghei SC Extralight" w:cs="Lantinghei SC Extralight"/>
                <w:shd w:val="clear" w:color="auto" w:fill="FFFFFF"/>
              </w:rPr>
              <w:t>傳</w:t>
            </w:r>
            <w:r w:rsidR="009C466B" w:rsidRPr="00A65688">
              <w:rPr>
                <w:shd w:val="clear" w:color="auto" w:fill="FFFFFF"/>
              </w:rPr>
              <w:t>的限制</w:t>
            </w:r>
            <w:r w:rsidR="009C466B">
              <w:rPr>
                <w:rFonts w:hint="eastAsia"/>
                <w:shd w:val="clear" w:color="auto" w:fill="FFFFFF"/>
              </w:rPr>
              <w:t>。</w:t>
            </w:r>
          </w:p>
          <w:p w14:paraId="3B40CFEA" w14:textId="4AFC4D24"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閱讀：</w:t>
            </w:r>
            <w:r w:rsidR="00FF1FCE">
              <w:rPr>
                <w:rFonts w:hint="eastAsia"/>
              </w:rPr>
              <w:t>Allan G. Johnson</w:t>
            </w:r>
            <w:r w:rsidR="00FF1FCE">
              <w:t>《</w:t>
            </w:r>
            <w:r w:rsidR="00FF1FCE">
              <w:rPr>
                <w:rFonts w:hint="eastAsia"/>
              </w:rPr>
              <w:t>性別打結：拆除父權違建</w:t>
            </w:r>
            <w:r w:rsidR="00FF1FCE">
              <w:t>》</w:t>
            </w:r>
            <w:r w:rsidR="00FF1FCE">
              <w:rPr>
                <w:rFonts w:hint="eastAsia"/>
              </w:rPr>
              <w:t>，成令方等譯，台北：群學，</w:t>
            </w:r>
            <w:r w:rsidR="00FF1FCE">
              <w:rPr>
                <w:rFonts w:hint="eastAsia"/>
              </w:rPr>
              <w:t>2008</w:t>
            </w:r>
            <w:r w:rsidR="00FF1FCE">
              <w:rPr>
                <w:rFonts w:hint="eastAsia"/>
              </w:rPr>
              <w:t>。第一章「我們在哪兒？」及第二章「為什麼是父權體制？」</w:t>
            </w:r>
          </w:p>
          <w:p w14:paraId="6799DA2C" w14:textId="357B5774" w:rsidR="00F35A7E" w:rsidRPr="0082136D" w:rsidRDefault="001711BF" w:rsidP="00314E8C">
            <w:pPr>
              <w:pStyle w:val="a7"/>
              <w:numPr>
                <w:ilvl w:val="0"/>
                <w:numId w:val="31"/>
              </w:numPr>
              <w:ind w:leftChars="0"/>
              <w:rPr>
                <w:rFonts w:asciiTheme="minorEastAsia" w:hAnsiTheme="minorEastAsia"/>
                <w:szCs w:val="22"/>
              </w:rPr>
            </w:pPr>
            <w:r w:rsidRPr="0082136D">
              <w:rPr>
                <w:rFonts w:asciiTheme="minorEastAsia" w:hAnsiTheme="minorEastAsia" w:hint="eastAsia"/>
                <w:bCs/>
                <w:szCs w:val="22"/>
              </w:rPr>
              <w:t>作業：</w:t>
            </w:r>
            <w:r w:rsidR="009C466B">
              <w:rPr>
                <w:rFonts w:asciiTheme="minorEastAsia" w:hAnsiTheme="minorEastAsia" w:hint="eastAsia"/>
                <w:bCs/>
                <w:szCs w:val="22"/>
              </w:rPr>
              <w:t>從自身所處的性別權力框架中，釐清社會、文化、產業等力量如何組構出父權社會，並思考超越的可能性。</w:t>
            </w:r>
          </w:p>
        </w:tc>
        <w:tc>
          <w:tcPr>
            <w:tcW w:w="530" w:type="dxa"/>
            <w:vAlign w:val="center"/>
          </w:tcPr>
          <w:p w14:paraId="1453C698" w14:textId="0C4ACAC3" w:rsidR="00F35A7E"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0" w:type="dxa"/>
            <w:vAlign w:val="center"/>
          </w:tcPr>
          <w:p w14:paraId="6CF66B51" w14:textId="2C5152BD" w:rsidR="00F35A7E"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1" w:type="dxa"/>
            <w:vAlign w:val="center"/>
          </w:tcPr>
          <w:p w14:paraId="447FE1CF" w14:textId="77777777" w:rsidR="00F35A7E" w:rsidRPr="0082136D" w:rsidRDefault="00F35A7E" w:rsidP="00CD6E36">
            <w:pPr>
              <w:jc w:val="center"/>
              <w:rPr>
                <w:rFonts w:asciiTheme="minorEastAsia" w:hAnsiTheme="minorEastAsia"/>
                <w:szCs w:val="22"/>
              </w:rPr>
            </w:pPr>
          </w:p>
        </w:tc>
        <w:tc>
          <w:tcPr>
            <w:tcW w:w="530" w:type="dxa"/>
            <w:vAlign w:val="center"/>
          </w:tcPr>
          <w:p w14:paraId="7906A4E0" w14:textId="77777777" w:rsidR="00F35A7E" w:rsidRPr="0082136D" w:rsidRDefault="00F35A7E" w:rsidP="00CD6E36">
            <w:pPr>
              <w:jc w:val="center"/>
              <w:rPr>
                <w:rFonts w:asciiTheme="minorEastAsia" w:hAnsiTheme="minorEastAsia"/>
                <w:szCs w:val="22"/>
              </w:rPr>
            </w:pPr>
          </w:p>
        </w:tc>
        <w:tc>
          <w:tcPr>
            <w:tcW w:w="531" w:type="dxa"/>
            <w:vAlign w:val="center"/>
          </w:tcPr>
          <w:p w14:paraId="0EF02E0C" w14:textId="77777777" w:rsidR="00F35A7E" w:rsidRPr="0082136D" w:rsidRDefault="00F35A7E" w:rsidP="00CD6E36">
            <w:pPr>
              <w:jc w:val="center"/>
              <w:rPr>
                <w:rFonts w:asciiTheme="minorEastAsia" w:hAnsiTheme="minorEastAsia"/>
                <w:szCs w:val="22"/>
              </w:rPr>
            </w:pPr>
          </w:p>
        </w:tc>
      </w:tr>
      <w:tr w:rsidR="001711BF" w:rsidRPr="0082136D" w14:paraId="6C7DD24F" w14:textId="77777777" w:rsidTr="00CD6E36">
        <w:tc>
          <w:tcPr>
            <w:tcW w:w="525" w:type="dxa"/>
          </w:tcPr>
          <w:p w14:paraId="76A10FB8" w14:textId="77777777" w:rsidR="001711BF" w:rsidRPr="0082136D" w:rsidRDefault="001711BF" w:rsidP="00F35A7E">
            <w:pPr>
              <w:jc w:val="center"/>
              <w:rPr>
                <w:rFonts w:asciiTheme="minorEastAsia" w:hAnsiTheme="minorEastAsia"/>
                <w:szCs w:val="22"/>
              </w:rPr>
            </w:pPr>
            <w:r w:rsidRPr="0082136D">
              <w:rPr>
                <w:rFonts w:asciiTheme="minorEastAsia" w:hAnsiTheme="minorEastAsia" w:hint="eastAsia"/>
                <w:szCs w:val="22"/>
              </w:rPr>
              <w:t>5</w:t>
            </w:r>
          </w:p>
        </w:tc>
        <w:tc>
          <w:tcPr>
            <w:tcW w:w="6677" w:type="dxa"/>
          </w:tcPr>
          <w:p w14:paraId="3FC66CB7" w14:textId="3BD78E2E"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每週教學主題：</w:t>
            </w:r>
            <w:r w:rsidR="00FF1FCE">
              <w:rPr>
                <w:rFonts w:hint="eastAsia"/>
              </w:rPr>
              <w:t>家庭霸權下的情慾與不倫</w:t>
            </w:r>
          </w:p>
          <w:p w14:paraId="3A458BC3" w14:textId="568BFFB5"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lastRenderedPageBreak/>
              <w:t>問題性及主要內容：</w:t>
            </w:r>
            <w:r w:rsidR="00CC05B4">
              <w:rPr>
                <w:rFonts w:asciiTheme="minorEastAsia" w:hAnsiTheme="minorEastAsia" w:hint="eastAsia"/>
                <w:bCs/>
                <w:szCs w:val="22"/>
              </w:rPr>
              <w:t>人們習以為常的婚姻制度，受到無意識的道德與父權約束，壓抑了人性與對愛情的矛盾。透過出軌的情慾來映照家庭制度的潛在問題。</w:t>
            </w:r>
          </w:p>
          <w:p w14:paraId="190F852B" w14:textId="59A42219"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閱讀：</w:t>
            </w:r>
            <w:r w:rsidR="00FF1FCE">
              <w:rPr>
                <w:rFonts w:hint="eastAsia"/>
              </w:rPr>
              <w:t>日劇</w:t>
            </w:r>
            <w:r w:rsidR="00FF1FCE" w:rsidRPr="00DA32F9">
              <w:t>《晝顏》</w:t>
            </w:r>
            <w:r w:rsidR="00FF1FCE">
              <w:rPr>
                <w:rFonts w:hint="eastAsia"/>
              </w:rPr>
              <w:t>（</w:t>
            </w:r>
            <w:r w:rsidR="00FF1FCE" w:rsidRPr="00DA32F9">
              <w:t>《工作日下午三點的戀人們》</w:t>
            </w:r>
            <w:r w:rsidR="00FF1FCE">
              <w:rPr>
                <w:rFonts w:hint="eastAsia"/>
              </w:rPr>
              <w:t>）</w:t>
            </w:r>
          </w:p>
          <w:p w14:paraId="1BE4FE68" w14:textId="0B22B079" w:rsidR="001711BF" w:rsidRPr="0082136D" w:rsidRDefault="001711BF" w:rsidP="00314E8C">
            <w:pPr>
              <w:pStyle w:val="a7"/>
              <w:numPr>
                <w:ilvl w:val="0"/>
                <w:numId w:val="31"/>
              </w:numPr>
              <w:ind w:leftChars="0"/>
              <w:rPr>
                <w:rFonts w:asciiTheme="minorEastAsia" w:hAnsiTheme="minorEastAsia"/>
                <w:szCs w:val="22"/>
              </w:rPr>
            </w:pPr>
            <w:r w:rsidRPr="0082136D">
              <w:rPr>
                <w:rFonts w:asciiTheme="minorEastAsia" w:hAnsiTheme="minorEastAsia" w:hint="eastAsia"/>
                <w:bCs/>
                <w:szCs w:val="22"/>
              </w:rPr>
              <w:t>作業：</w:t>
            </w:r>
            <w:r w:rsidR="00DC7676">
              <w:rPr>
                <w:rFonts w:asciiTheme="minorEastAsia" w:hAnsiTheme="minorEastAsia" w:hint="eastAsia"/>
                <w:bCs/>
                <w:szCs w:val="22"/>
              </w:rPr>
              <w:t>透過情慾出軌探討源自農業社會</w:t>
            </w:r>
            <w:r w:rsidR="000242CA">
              <w:rPr>
                <w:rFonts w:asciiTheme="minorEastAsia" w:hAnsiTheme="minorEastAsia" w:hint="eastAsia"/>
                <w:bCs/>
                <w:szCs w:val="22"/>
              </w:rPr>
              <w:t>需求</w:t>
            </w:r>
            <w:r w:rsidR="00DC7676">
              <w:rPr>
                <w:rFonts w:asciiTheme="minorEastAsia" w:hAnsiTheme="minorEastAsia" w:hint="eastAsia"/>
                <w:bCs/>
                <w:szCs w:val="22"/>
              </w:rPr>
              <w:t>的家庭制度，歷經工業社會而至資訊社會之際，是否需要重構，才能讓人性與愛情有著健康的發展？</w:t>
            </w:r>
          </w:p>
        </w:tc>
        <w:tc>
          <w:tcPr>
            <w:tcW w:w="530" w:type="dxa"/>
            <w:vAlign w:val="center"/>
          </w:tcPr>
          <w:p w14:paraId="3B00994C" w14:textId="191BD8A9"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lastRenderedPageBreak/>
              <w:t>v</w:t>
            </w:r>
            <w:proofErr w:type="gramEnd"/>
          </w:p>
        </w:tc>
        <w:tc>
          <w:tcPr>
            <w:tcW w:w="530" w:type="dxa"/>
            <w:vAlign w:val="center"/>
          </w:tcPr>
          <w:p w14:paraId="2105D752" w14:textId="5C538CBB"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1" w:type="dxa"/>
            <w:vAlign w:val="center"/>
          </w:tcPr>
          <w:p w14:paraId="78222F0A" w14:textId="77777777" w:rsidR="001711BF" w:rsidRPr="0082136D" w:rsidRDefault="001711BF" w:rsidP="00CD6E36">
            <w:pPr>
              <w:jc w:val="center"/>
              <w:rPr>
                <w:rFonts w:asciiTheme="minorEastAsia" w:hAnsiTheme="minorEastAsia"/>
                <w:szCs w:val="22"/>
              </w:rPr>
            </w:pPr>
          </w:p>
        </w:tc>
        <w:tc>
          <w:tcPr>
            <w:tcW w:w="530" w:type="dxa"/>
            <w:vAlign w:val="center"/>
          </w:tcPr>
          <w:p w14:paraId="5273930F" w14:textId="77777777" w:rsidR="001711BF" w:rsidRPr="0082136D" w:rsidRDefault="001711BF" w:rsidP="00CD6E36">
            <w:pPr>
              <w:jc w:val="center"/>
              <w:rPr>
                <w:rFonts w:asciiTheme="minorEastAsia" w:hAnsiTheme="minorEastAsia"/>
                <w:szCs w:val="22"/>
              </w:rPr>
            </w:pPr>
          </w:p>
        </w:tc>
        <w:tc>
          <w:tcPr>
            <w:tcW w:w="531" w:type="dxa"/>
            <w:vAlign w:val="center"/>
          </w:tcPr>
          <w:p w14:paraId="36DD8D2D" w14:textId="77777777" w:rsidR="001711BF" w:rsidRPr="0082136D" w:rsidRDefault="001711BF" w:rsidP="00CD6E36">
            <w:pPr>
              <w:jc w:val="center"/>
              <w:rPr>
                <w:rFonts w:asciiTheme="minorEastAsia" w:hAnsiTheme="minorEastAsia"/>
                <w:szCs w:val="22"/>
              </w:rPr>
            </w:pPr>
          </w:p>
        </w:tc>
      </w:tr>
      <w:tr w:rsidR="001711BF" w:rsidRPr="0082136D" w14:paraId="43E20ABC" w14:textId="77777777" w:rsidTr="00CD6E36">
        <w:tc>
          <w:tcPr>
            <w:tcW w:w="525" w:type="dxa"/>
          </w:tcPr>
          <w:p w14:paraId="31FA0E2C" w14:textId="77777777" w:rsidR="001711BF" w:rsidRPr="0082136D" w:rsidRDefault="001711BF" w:rsidP="00F35A7E">
            <w:pPr>
              <w:jc w:val="center"/>
              <w:rPr>
                <w:rFonts w:asciiTheme="minorEastAsia" w:hAnsiTheme="minorEastAsia"/>
                <w:szCs w:val="22"/>
              </w:rPr>
            </w:pPr>
            <w:r w:rsidRPr="0082136D">
              <w:rPr>
                <w:rFonts w:asciiTheme="minorEastAsia" w:hAnsiTheme="minorEastAsia" w:hint="eastAsia"/>
                <w:szCs w:val="22"/>
              </w:rPr>
              <w:lastRenderedPageBreak/>
              <w:t>6</w:t>
            </w:r>
          </w:p>
        </w:tc>
        <w:tc>
          <w:tcPr>
            <w:tcW w:w="6677" w:type="dxa"/>
          </w:tcPr>
          <w:p w14:paraId="51924871" w14:textId="4457D46A"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每週教學主題：</w:t>
            </w:r>
            <w:r w:rsidR="00FF1FCE">
              <w:rPr>
                <w:rFonts w:hint="eastAsia"/>
              </w:rPr>
              <w:t>女陰的神話學分析與人性探究</w:t>
            </w:r>
          </w:p>
          <w:p w14:paraId="73F204AB" w14:textId="3488DA0C"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問題性及主要內容：</w:t>
            </w:r>
            <w:r w:rsidR="004F0743">
              <w:rPr>
                <w:rFonts w:hint="eastAsia"/>
              </w:rPr>
              <w:t>女陰是生命誕生之源，也是男女極度歡愉之處，更是衛道人士極力撻伐的禁地。古今中外各地文化對女陰的對待南轅北轍，有認為是引誘男人墮落的禍水</w:t>
            </w:r>
            <w:r w:rsidR="004F0743" w:rsidRPr="00A65688">
              <w:rPr>
                <w:rFonts w:hint="eastAsia"/>
              </w:rPr>
              <w:t>，</w:t>
            </w:r>
            <w:r w:rsidR="004F0743">
              <w:rPr>
                <w:rFonts w:hint="eastAsia"/>
              </w:rPr>
              <w:t>有認為是追求長生不老的途徑</w:t>
            </w:r>
            <w:r w:rsidR="004F0743" w:rsidRPr="00A65688">
              <w:rPr>
                <w:rFonts w:hint="eastAsia"/>
              </w:rPr>
              <w:t>，享有神聖的地位</w:t>
            </w:r>
            <w:r w:rsidR="004F0743">
              <w:rPr>
                <w:rFonts w:hint="eastAsia"/>
              </w:rPr>
              <w:t>。透過各地</w:t>
            </w:r>
            <w:r w:rsidR="004F0743" w:rsidRPr="00A65688">
              <w:rPr>
                <w:rFonts w:hint="eastAsia"/>
              </w:rPr>
              <w:t>神話、語言學、史前藝術、古代歷史、演化理論、</w:t>
            </w:r>
            <w:r w:rsidR="004F0743">
              <w:rPr>
                <w:rFonts w:hint="eastAsia"/>
              </w:rPr>
              <w:t>生殖生物學與醫學等各個領域如何看待女陰，探討女性情慾在各地文化如何被對待</w:t>
            </w:r>
            <w:r w:rsidR="004F0743" w:rsidRPr="00A65688">
              <w:rPr>
                <w:rFonts w:hint="eastAsia"/>
              </w:rPr>
              <w:t>。</w:t>
            </w:r>
          </w:p>
          <w:p w14:paraId="26AA0A5C" w14:textId="70359934"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閱讀：</w:t>
            </w:r>
            <w:r w:rsidR="00FF1FCE">
              <w:rPr>
                <w:rFonts w:hint="eastAsia"/>
              </w:rPr>
              <w:t xml:space="preserve">Catherine </w:t>
            </w:r>
            <w:proofErr w:type="spellStart"/>
            <w:r w:rsidR="00FF1FCE">
              <w:rPr>
                <w:rFonts w:hint="eastAsia"/>
              </w:rPr>
              <w:t>Blackledge</w:t>
            </w:r>
            <w:proofErr w:type="spellEnd"/>
            <w:r w:rsidR="00FF1FCE">
              <w:t>《</w:t>
            </w:r>
            <w:r w:rsidR="00FF1FCE">
              <w:rPr>
                <w:rFonts w:hint="eastAsia"/>
              </w:rPr>
              <w:t>女陰</w:t>
            </w:r>
            <w:r w:rsidR="004F0743">
              <w:rPr>
                <w:rFonts w:hint="eastAsia"/>
              </w:rPr>
              <w:t>：揭開女性秘密花園的秘密</w:t>
            </w:r>
            <w:r w:rsidR="00FF1FCE">
              <w:t>》</w:t>
            </w:r>
            <w:r w:rsidR="00FF1FCE">
              <w:rPr>
                <w:rFonts w:hint="eastAsia"/>
              </w:rPr>
              <w:t>，郭乃嘉譯，台北：麥田，</w:t>
            </w:r>
            <w:r w:rsidR="00FF1FCE">
              <w:rPr>
                <w:rFonts w:hint="eastAsia"/>
              </w:rPr>
              <w:t>2005</w:t>
            </w:r>
            <w:r w:rsidR="00FF1FCE">
              <w:rPr>
                <w:rFonts w:hint="eastAsia"/>
              </w:rPr>
              <w:t>。第一章「世界的源頭」</w:t>
            </w:r>
          </w:p>
          <w:p w14:paraId="60FE6FFF" w14:textId="5E793126" w:rsidR="001711BF" w:rsidRPr="0082136D" w:rsidRDefault="001711BF" w:rsidP="00314E8C">
            <w:pPr>
              <w:pStyle w:val="a7"/>
              <w:numPr>
                <w:ilvl w:val="0"/>
                <w:numId w:val="31"/>
              </w:numPr>
              <w:ind w:leftChars="0"/>
              <w:rPr>
                <w:rFonts w:asciiTheme="minorEastAsia" w:hAnsiTheme="minorEastAsia"/>
                <w:szCs w:val="22"/>
              </w:rPr>
            </w:pPr>
            <w:r w:rsidRPr="0082136D">
              <w:rPr>
                <w:rFonts w:asciiTheme="minorEastAsia" w:hAnsiTheme="minorEastAsia" w:hint="eastAsia"/>
                <w:bCs/>
                <w:szCs w:val="22"/>
              </w:rPr>
              <w:t>作業：</w:t>
            </w:r>
            <w:r w:rsidR="00171C05">
              <w:rPr>
                <w:rFonts w:asciiTheme="minorEastAsia" w:hAnsiTheme="minorEastAsia" w:hint="eastAsia"/>
                <w:bCs/>
                <w:szCs w:val="22"/>
              </w:rPr>
              <w:t>透過探究</w:t>
            </w:r>
            <w:r w:rsidR="008E111E">
              <w:rPr>
                <w:rFonts w:asciiTheme="minorEastAsia" w:hAnsiTheme="minorEastAsia" w:hint="eastAsia"/>
                <w:bCs/>
                <w:szCs w:val="22"/>
              </w:rPr>
              <w:t>自己所處文化如何論述女陰，</w:t>
            </w:r>
            <w:r w:rsidR="00171C05">
              <w:rPr>
                <w:rFonts w:asciiTheme="minorEastAsia" w:hAnsiTheme="minorEastAsia" w:hint="eastAsia"/>
                <w:bCs/>
                <w:szCs w:val="22"/>
              </w:rPr>
              <w:t>及自身如何看待女陰，反身式地解析所處文化的論述框架，如何侷限了我們的思想。</w:t>
            </w:r>
          </w:p>
        </w:tc>
        <w:tc>
          <w:tcPr>
            <w:tcW w:w="530" w:type="dxa"/>
            <w:vAlign w:val="center"/>
          </w:tcPr>
          <w:p w14:paraId="1C1B6474" w14:textId="25725292"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0" w:type="dxa"/>
            <w:vAlign w:val="center"/>
          </w:tcPr>
          <w:p w14:paraId="61E96F4F" w14:textId="2DD66616"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1" w:type="dxa"/>
            <w:vAlign w:val="center"/>
          </w:tcPr>
          <w:p w14:paraId="53601A3E" w14:textId="312FFD79"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0" w:type="dxa"/>
            <w:vAlign w:val="center"/>
          </w:tcPr>
          <w:p w14:paraId="28DB8F9F" w14:textId="15171291"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1" w:type="dxa"/>
            <w:vAlign w:val="center"/>
          </w:tcPr>
          <w:p w14:paraId="0A218B1A" w14:textId="0DD35371"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r>
      <w:tr w:rsidR="001711BF" w:rsidRPr="0082136D" w14:paraId="0898F36F" w14:textId="77777777" w:rsidTr="00CD6E36">
        <w:tc>
          <w:tcPr>
            <w:tcW w:w="525" w:type="dxa"/>
          </w:tcPr>
          <w:p w14:paraId="51C2A12B" w14:textId="77777777" w:rsidR="001711BF" w:rsidRPr="0082136D" w:rsidRDefault="001711BF" w:rsidP="00F35A7E">
            <w:pPr>
              <w:jc w:val="center"/>
              <w:rPr>
                <w:rFonts w:asciiTheme="minorEastAsia" w:hAnsiTheme="minorEastAsia"/>
                <w:szCs w:val="22"/>
              </w:rPr>
            </w:pPr>
            <w:r w:rsidRPr="0082136D">
              <w:rPr>
                <w:rFonts w:asciiTheme="minorEastAsia" w:hAnsiTheme="minorEastAsia" w:hint="eastAsia"/>
                <w:szCs w:val="22"/>
              </w:rPr>
              <w:t>7</w:t>
            </w:r>
          </w:p>
        </w:tc>
        <w:tc>
          <w:tcPr>
            <w:tcW w:w="6677" w:type="dxa"/>
          </w:tcPr>
          <w:p w14:paraId="579A1089" w14:textId="58B1ED18"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每週教學主題：</w:t>
            </w:r>
            <w:r w:rsidR="00FF1FCE">
              <w:rPr>
                <w:rFonts w:hint="eastAsia"/>
              </w:rPr>
              <w:t>女性主義的理論與流派</w:t>
            </w:r>
          </w:p>
          <w:p w14:paraId="4C79447D" w14:textId="0749DC4E"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問題性及主要內容：</w:t>
            </w:r>
            <w:r w:rsidR="009D3FDA" w:rsidRPr="00F81BE4">
              <w:t>女性主</w:t>
            </w:r>
            <w:r w:rsidR="009D3FDA" w:rsidRPr="00F81BE4">
              <w:rPr>
                <w:rFonts w:ascii="Lantinghei SC Extralight" w:hAnsi="Lantinghei SC Extralight" w:cs="Lantinghei SC Extralight"/>
              </w:rPr>
              <w:t>義</w:t>
            </w:r>
            <w:r w:rsidR="009D3FDA" w:rsidRPr="00F81BE4">
              <w:t>的理</w:t>
            </w:r>
            <w:r w:rsidR="009D3FDA" w:rsidRPr="00F81BE4">
              <w:rPr>
                <w:rFonts w:ascii="Lantinghei SC Extralight" w:hAnsi="Lantinghei SC Extralight" w:cs="Lantinghei SC Extralight"/>
              </w:rPr>
              <w:t>論</w:t>
            </w:r>
            <w:r w:rsidR="009D3FDA">
              <w:rPr>
                <w:rFonts w:ascii="Lantinghei SC Extralight" w:hAnsi="Lantinghei SC Extralight" w:cs="Lantinghei SC Extralight" w:hint="eastAsia"/>
              </w:rPr>
              <w:t>隨著發展的時空脈絡，</w:t>
            </w:r>
            <w:r w:rsidR="009D3FDA">
              <w:rPr>
                <w:rFonts w:hint="eastAsia"/>
              </w:rPr>
              <w:t>為何發展出繽紛多元的</w:t>
            </w:r>
            <w:r w:rsidR="009D3FDA" w:rsidRPr="00F81BE4">
              <w:t>自由主</w:t>
            </w:r>
            <w:r w:rsidR="009D3FDA" w:rsidRPr="00F81BE4">
              <w:rPr>
                <w:rFonts w:ascii="Lantinghei SC Extralight" w:hAnsi="Lantinghei SC Extralight" w:cs="Lantinghei SC Extralight"/>
              </w:rPr>
              <w:t>義</w:t>
            </w:r>
            <w:r w:rsidR="009D3FDA" w:rsidRPr="00F81BE4">
              <w:t>女性主</w:t>
            </w:r>
            <w:r w:rsidR="009D3FDA" w:rsidRPr="00F81BE4">
              <w:rPr>
                <w:rFonts w:ascii="Lantinghei SC Extralight" w:hAnsi="Lantinghei SC Extralight" w:cs="Lantinghei SC Extralight"/>
              </w:rPr>
              <w:t>義</w:t>
            </w:r>
            <w:r w:rsidR="009D3FDA" w:rsidRPr="00F81BE4">
              <w:rPr>
                <w:rFonts w:ascii="Microsoft Yi Baiti" w:hAnsi="Microsoft Yi Baiti" w:cs="Microsoft Yi Baiti"/>
              </w:rPr>
              <w:t>、</w:t>
            </w:r>
            <w:r w:rsidR="009D3FDA" w:rsidRPr="00F81BE4">
              <w:t>社</w:t>
            </w:r>
            <w:r w:rsidR="009D3FDA" w:rsidRPr="00F81BE4">
              <w:rPr>
                <w:rFonts w:ascii="Lantinghei SC Extralight" w:hAnsi="Lantinghei SC Extralight" w:cs="Lantinghei SC Extralight"/>
              </w:rPr>
              <w:t>會</w:t>
            </w:r>
            <w:r w:rsidR="009D3FDA" w:rsidRPr="00F81BE4">
              <w:t>主</w:t>
            </w:r>
            <w:r w:rsidR="009D3FDA" w:rsidRPr="00F81BE4">
              <w:rPr>
                <w:rFonts w:ascii="Lantinghei SC Extralight" w:hAnsi="Lantinghei SC Extralight" w:cs="Lantinghei SC Extralight"/>
              </w:rPr>
              <w:t>義</w:t>
            </w:r>
            <w:r w:rsidR="009D3FDA" w:rsidRPr="00F81BE4">
              <w:rPr>
                <w:rFonts w:ascii="Times" w:hAnsi="Times" w:cs="Times New Roman"/>
              </w:rPr>
              <w:t>/</w:t>
            </w:r>
            <w:r w:rsidR="009D3FDA" w:rsidRPr="00F81BE4">
              <w:rPr>
                <w:rFonts w:ascii="Lantinghei SC Extralight" w:hAnsi="Lantinghei SC Extralight" w:cs="Lantinghei SC Extralight"/>
              </w:rPr>
              <w:t>馬</w:t>
            </w:r>
            <w:r w:rsidR="009D3FDA" w:rsidRPr="00F81BE4">
              <w:t>克思主</w:t>
            </w:r>
            <w:r w:rsidR="009D3FDA" w:rsidRPr="00F81BE4">
              <w:rPr>
                <w:rFonts w:ascii="Lantinghei SC Extralight" w:hAnsi="Lantinghei SC Extralight" w:cs="Lantinghei SC Extralight"/>
              </w:rPr>
              <w:t>義</w:t>
            </w:r>
            <w:r w:rsidR="009D3FDA" w:rsidRPr="00F81BE4">
              <w:t>女性主</w:t>
            </w:r>
            <w:r w:rsidR="009D3FDA" w:rsidRPr="00F81BE4">
              <w:rPr>
                <w:rFonts w:ascii="Lantinghei SC Extralight" w:hAnsi="Lantinghei SC Extralight" w:cs="Lantinghei SC Extralight"/>
              </w:rPr>
              <w:t>義</w:t>
            </w:r>
            <w:r w:rsidR="009D3FDA" w:rsidRPr="00F81BE4">
              <w:rPr>
                <w:rFonts w:ascii="Microsoft Yi Baiti" w:hAnsi="Microsoft Yi Baiti" w:cs="Microsoft Yi Baiti"/>
              </w:rPr>
              <w:t>、</w:t>
            </w:r>
            <w:r w:rsidR="009D3FDA" w:rsidRPr="00F81BE4">
              <w:t>存在主</w:t>
            </w:r>
            <w:r w:rsidR="009D3FDA" w:rsidRPr="00F81BE4">
              <w:rPr>
                <w:rFonts w:ascii="Lantinghei SC Extralight" w:hAnsi="Lantinghei SC Extralight" w:cs="Lantinghei SC Extralight"/>
              </w:rPr>
              <w:t>義</w:t>
            </w:r>
            <w:r w:rsidR="009D3FDA" w:rsidRPr="00F81BE4">
              <w:t>女性主</w:t>
            </w:r>
            <w:r w:rsidR="009D3FDA" w:rsidRPr="00F81BE4">
              <w:rPr>
                <w:rFonts w:ascii="Lantinghei SC Extralight" w:hAnsi="Lantinghei SC Extralight" w:cs="Lantinghei SC Extralight"/>
              </w:rPr>
              <w:t>義</w:t>
            </w:r>
            <w:r w:rsidR="009D3FDA" w:rsidRPr="00F81BE4">
              <w:rPr>
                <w:rFonts w:ascii="Microsoft Yi Baiti" w:hAnsi="Microsoft Yi Baiti" w:cs="Microsoft Yi Baiti"/>
              </w:rPr>
              <w:t>、</w:t>
            </w:r>
            <w:r w:rsidR="009D3FDA" w:rsidRPr="00F81BE4">
              <w:t>基</w:t>
            </w:r>
            <w:r w:rsidR="009D3FDA" w:rsidRPr="00F81BE4">
              <w:rPr>
                <w:rFonts w:ascii="Lantinghei SC Extralight" w:hAnsi="Lantinghei SC Extralight" w:cs="Lantinghei SC Extralight"/>
              </w:rPr>
              <w:t>進</w:t>
            </w:r>
            <w:r w:rsidR="009D3FDA" w:rsidRPr="00F81BE4">
              <w:t>女性主</w:t>
            </w:r>
            <w:r w:rsidR="009D3FDA" w:rsidRPr="00F81BE4">
              <w:rPr>
                <w:rFonts w:ascii="Lantinghei SC Extralight" w:hAnsi="Lantinghei SC Extralight" w:cs="Lantinghei SC Extralight"/>
              </w:rPr>
              <w:t>義</w:t>
            </w:r>
            <w:r w:rsidR="009D3FDA" w:rsidRPr="00F81BE4">
              <w:rPr>
                <w:rFonts w:ascii="Microsoft Yi Baiti" w:hAnsi="Microsoft Yi Baiti" w:cs="Microsoft Yi Baiti"/>
              </w:rPr>
              <w:t>、</w:t>
            </w:r>
            <w:r w:rsidR="009D3FDA" w:rsidRPr="00F81BE4">
              <w:t>精神分析女性主</w:t>
            </w:r>
            <w:r w:rsidR="009D3FDA" w:rsidRPr="00F81BE4">
              <w:rPr>
                <w:rFonts w:ascii="Lantinghei SC Extralight" w:hAnsi="Lantinghei SC Extralight" w:cs="Lantinghei SC Extralight"/>
              </w:rPr>
              <w:t>義</w:t>
            </w:r>
            <w:r w:rsidR="009D3FDA" w:rsidRPr="00F81BE4">
              <w:rPr>
                <w:rFonts w:ascii="Microsoft Yi Baiti" w:hAnsi="Microsoft Yi Baiti" w:cs="Microsoft Yi Baiti"/>
              </w:rPr>
              <w:t>、</w:t>
            </w:r>
            <w:r w:rsidR="009D3FDA" w:rsidRPr="00F81BE4">
              <w:rPr>
                <w:rFonts w:ascii="Lantinghei SC Extralight" w:hAnsi="Lantinghei SC Extralight" w:cs="Lantinghei SC Extralight"/>
              </w:rPr>
              <w:t>當</w:t>
            </w:r>
            <w:r w:rsidR="009D3FDA" w:rsidRPr="00F81BE4">
              <w:t>代社</w:t>
            </w:r>
            <w:r w:rsidR="009D3FDA" w:rsidRPr="00F81BE4">
              <w:rPr>
                <w:rFonts w:ascii="Lantinghei SC Extralight" w:hAnsi="Lantinghei SC Extralight" w:cs="Lantinghei SC Extralight"/>
              </w:rPr>
              <w:t>會</w:t>
            </w:r>
            <w:r w:rsidR="009D3FDA" w:rsidRPr="00F81BE4">
              <w:t>主</w:t>
            </w:r>
            <w:r w:rsidR="009D3FDA" w:rsidRPr="00F81BE4">
              <w:rPr>
                <w:rFonts w:ascii="Lantinghei SC Extralight" w:hAnsi="Lantinghei SC Extralight" w:cs="Lantinghei SC Extralight"/>
              </w:rPr>
              <w:t>義</w:t>
            </w:r>
            <w:r w:rsidR="009D3FDA" w:rsidRPr="00F81BE4">
              <w:t>女性主</w:t>
            </w:r>
            <w:r w:rsidR="009D3FDA" w:rsidRPr="00F81BE4">
              <w:rPr>
                <w:rFonts w:ascii="Lantinghei SC Extralight" w:hAnsi="Lantinghei SC Extralight" w:cs="Lantinghei SC Extralight"/>
              </w:rPr>
              <w:t>義</w:t>
            </w:r>
            <w:r w:rsidR="009D3FDA" w:rsidRPr="00F81BE4">
              <w:rPr>
                <w:rFonts w:ascii="Microsoft Yi Baiti" w:hAnsi="Microsoft Yi Baiti" w:cs="Microsoft Yi Baiti"/>
              </w:rPr>
              <w:t>、</w:t>
            </w:r>
            <w:r w:rsidR="009D3FDA" w:rsidRPr="00F81BE4">
              <w:t>女同志理</w:t>
            </w:r>
            <w:r w:rsidR="009D3FDA" w:rsidRPr="00F81BE4">
              <w:rPr>
                <w:rFonts w:ascii="Lantinghei SC Extralight" w:hAnsi="Lantinghei SC Extralight" w:cs="Lantinghei SC Extralight"/>
              </w:rPr>
              <w:t>論</w:t>
            </w:r>
            <w:r w:rsidR="009D3FDA" w:rsidRPr="00F81BE4">
              <w:rPr>
                <w:rFonts w:ascii="Microsoft Yi Baiti" w:hAnsi="Microsoft Yi Baiti" w:cs="Microsoft Yi Baiti"/>
              </w:rPr>
              <w:t>、</w:t>
            </w:r>
            <w:r w:rsidR="009D3FDA" w:rsidRPr="00F81BE4">
              <w:t>後殖民女性主</w:t>
            </w:r>
            <w:r w:rsidR="009D3FDA" w:rsidRPr="00F81BE4">
              <w:rPr>
                <w:rFonts w:ascii="Lantinghei SC Extralight" w:hAnsi="Lantinghei SC Extralight" w:cs="Lantinghei SC Extralight"/>
              </w:rPr>
              <w:t>義</w:t>
            </w:r>
            <w:r w:rsidR="009D3FDA" w:rsidRPr="00F81BE4">
              <w:t>及生</w:t>
            </w:r>
            <w:r w:rsidR="009D3FDA" w:rsidRPr="00F81BE4">
              <w:rPr>
                <w:rFonts w:ascii="Lantinghei SC Extralight" w:hAnsi="Lantinghei SC Extralight" w:cs="Lantinghei SC Extralight"/>
              </w:rPr>
              <w:t>態</w:t>
            </w:r>
            <w:r w:rsidR="009D3FDA" w:rsidRPr="00F81BE4">
              <w:t>女性主</w:t>
            </w:r>
            <w:r w:rsidR="009D3FDA" w:rsidRPr="00F81BE4">
              <w:rPr>
                <w:rFonts w:ascii="Lantinghei SC Extralight" w:hAnsi="Lantinghei SC Extralight" w:cs="Lantinghei SC Extralight"/>
              </w:rPr>
              <w:t>義</w:t>
            </w:r>
            <w:r w:rsidR="009D3FDA" w:rsidRPr="00F81BE4">
              <w:rPr>
                <w:rFonts w:ascii="Microsoft Yi Baiti" w:hAnsi="Microsoft Yi Baiti" w:cs="Microsoft Yi Baiti"/>
              </w:rPr>
              <w:t>。</w:t>
            </w:r>
          </w:p>
          <w:p w14:paraId="63455EC0" w14:textId="62DDB1E9"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閱讀：</w:t>
            </w:r>
            <w:r w:rsidR="009D3FDA">
              <w:rPr>
                <w:rFonts w:hint="eastAsia"/>
              </w:rPr>
              <w:t>Allan G. Johnson</w:t>
            </w:r>
            <w:r w:rsidR="009D3FDA">
              <w:t>《</w:t>
            </w:r>
            <w:r w:rsidR="009D3FDA">
              <w:rPr>
                <w:rFonts w:hint="eastAsia"/>
              </w:rPr>
              <w:t>性別打結：拆除父權違建</w:t>
            </w:r>
            <w:r w:rsidR="009D3FDA">
              <w:t>》</w:t>
            </w:r>
            <w:r w:rsidR="009D3FDA">
              <w:rPr>
                <w:rFonts w:hint="eastAsia"/>
              </w:rPr>
              <w:t>，第五章「女性主義與女性主義」</w:t>
            </w:r>
          </w:p>
          <w:p w14:paraId="32ADC46A" w14:textId="2E839DEF" w:rsidR="001711BF" w:rsidRPr="0082136D" w:rsidRDefault="001711BF" w:rsidP="009D3FDA">
            <w:pPr>
              <w:pStyle w:val="a7"/>
              <w:numPr>
                <w:ilvl w:val="0"/>
                <w:numId w:val="31"/>
              </w:numPr>
              <w:ind w:leftChars="0"/>
              <w:rPr>
                <w:rFonts w:asciiTheme="minorEastAsia" w:hAnsiTheme="minorEastAsia"/>
                <w:szCs w:val="22"/>
              </w:rPr>
            </w:pPr>
            <w:r w:rsidRPr="0082136D">
              <w:rPr>
                <w:rFonts w:asciiTheme="minorEastAsia" w:hAnsiTheme="minorEastAsia" w:hint="eastAsia"/>
                <w:bCs/>
                <w:szCs w:val="22"/>
              </w:rPr>
              <w:t>作業：</w:t>
            </w:r>
            <w:r w:rsidR="009D3FDA" w:rsidRPr="0082136D">
              <w:rPr>
                <w:rFonts w:asciiTheme="minorEastAsia" w:hAnsiTheme="minorEastAsia"/>
                <w:szCs w:val="22"/>
              </w:rPr>
              <w:t xml:space="preserve"> </w:t>
            </w:r>
            <w:r w:rsidR="005260A7">
              <w:rPr>
                <w:rFonts w:asciiTheme="minorEastAsia" w:hAnsiTheme="minorEastAsia" w:hint="eastAsia"/>
                <w:szCs w:val="22"/>
              </w:rPr>
              <w:t>女性主義不是均質主張，而是脈絡性爭取女性自主與反抗壓迫的主張。請考量你們自身的處境與所欲突破的壓迫，選擇適切的女性主義來解決你們的問題。</w:t>
            </w:r>
          </w:p>
        </w:tc>
        <w:tc>
          <w:tcPr>
            <w:tcW w:w="530" w:type="dxa"/>
            <w:vAlign w:val="center"/>
          </w:tcPr>
          <w:p w14:paraId="4F54EF86" w14:textId="225912E6"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0" w:type="dxa"/>
            <w:vAlign w:val="center"/>
          </w:tcPr>
          <w:p w14:paraId="0875B96E" w14:textId="4E36C00B"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1" w:type="dxa"/>
            <w:vAlign w:val="center"/>
          </w:tcPr>
          <w:p w14:paraId="27576AF5" w14:textId="77777777" w:rsidR="001711BF" w:rsidRPr="0082136D" w:rsidRDefault="001711BF" w:rsidP="00CD6E36">
            <w:pPr>
              <w:jc w:val="center"/>
              <w:rPr>
                <w:rFonts w:asciiTheme="minorEastAsia" w:hAnsiTheme="minorEastAsia"/>
                <w:szCs w:val="22"/>
              </w:rPr>
            </w:pPr>
          </w:p>
        </w:tc>
        <w:tc>
          <w:tcPr>
            <w:tcW w:w="530" w:type="dxa"/>
            <w:vAlign w:val="center"/>
          </w:tcPr>
          <w:p w14:paraId="5FAF031B" w14:textId="77777777" w:rsidR="001711BF" w:rsidRPr="0082136D" w:rsidRDefault="001711BF" w:rsidP="00CD6E36">
            <w:pPr>
              <w:jc w:val="center"/>
              <w:rPr>
                <w:rFonts w:asciiTheme="minorEastAsia" w:hAnsiTheme="minorEastAsia"/>
                <w:szCs w:val="22"/>
              </w:rPr>
            </w:pPr>
          </w:p>
        </w:tc>
        <w:tc>
          <w:tcPr>
            <w:tcW w:w="531" w:type="dxa"/>
            <w:vAlign w:val="center"/>
          </w:tcPr>
          <w:p w14:paraId="5817154C" w14:textId="77777777" w:rsidR="001711BF" w:rsidRPr="0082136D" w:rsidRDefault="001711BF" w:rsidP="00CD6E36">
            <w:pPr>
              <w:jc w:val="center"/>
              <w:rPr>
                <w:rFonts w:asciiTheme="minorEastAsia" w:hAnsiTheme="minorEastAsia"/>
                <w:szCs w:val="22"/>
              </w:rPr>
            </w:pPr>
          </w:p>
        </w:tc>
      </w:tr>
      <w:tr w:rsidR="001711BF" w:rsidRPr="0082136D" w14:paraId="02DC4D0D" w14:textId="77777777" w:rsidTr="00CD6E36">
        <w:tc>
          <w:tcPr>
            <w:tcW w:w="525" w:type="dxa"/>
          </w:tcPr>
          <w:p w14:paraId="6EBF8F3C" w14:textId="77777777" w:rsidR="001711BF" w:rsidRPr="0082136D" w:rsidRDefault="001711BF" w:rsidP="00F35A7E">
            <w:pPr>
              <w:jc w:val="center"/>
              <w:rPr>
                <w:rFonts w:asciiTheme="minorEastAsia" w:hAnsiTheme="minorEastAsia"/>
                <w:szCs w:val="22"/>
              </w:rPr>
            </w:pPr>
            <w:r w:rsidRPr="0082136D">
              <w:rPr>
                <w:rFonts w:asciiTheme="minorEastAsia" w:hAnsiTheme="minorEastAsia" w:hint="eastAsia"/>
                <w:szCs w:val="22"/>
              </w:rPr>
              <w:t>8</w:t>
            </w:r>
          </w:p>
        </w:tc>
        <w:tc>
          <w:tcPr>
            <w:tcW w:w="6677" w:type="dxa"/>
          </w:tcPr>
          <w:p w14:paraId="760006BE" w14:textId="3FC73D62"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每週教學主題：</w:t>
            </w:r>
            <w:r w:rsidR="00FF1FCE">
              <w:rPr>
                <w:rFonts w:hint="eastAsia"/>
              </w:rPr>
              <w:t>厭女論述</w:t>
            </w:r>
          </w:p>
          <w:p w14:paraId="7A0F940A" w14:textId="3492C258"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問題性及主要內容：</w:t>
            </w:r>
            <w:r w:rsidR="009C61E3">
              <w:rPr>
                <w:rFonts w:hint="eastAsia"/>
                <w:shd w:val="clear" w:color="auto" w:fill="FFFFFF"/>
              </w:rPr>
              <w:t>許多女性主義運動的反挫現象與反動勢力，表徵著時至今日</w:t>
            </w:r>
            <w:r w:rsidR="009C61E3" w:rsidRPr="004D7448">
              <w:rPr>
                <w:rFonts w:hint="eastAsia"/>
                <w:shd w:val="clear" w:color="auto" w:fill="FFFFFF"/>
              </w:rPr>
              <w:t>女性自主意識</w:t>
            </w:r>
            <w:r w:rsidR="009C61E3">
              <w:rPr>
                <w:rFonts w:hint="eastAsia"/>
                <w:shd w:val="clear" w:color="auto" w:fill="FFFFFF"/>
              </w:rPr>
              <w:t>仍處於受危害狀態</w:t>
            </w:r>
            <w:r w:rsidR="009C61E3" w:rsidRPr="004D7448">
              <w:rPr>
                <w:rFonts w:hint="eastAsia"/>
                <w:shd w:val="clear" w:color="auto" w:fill="FFFFFF"/>
              </w:rPr>
              <w:t>。</w:t>
            </w:r>
            <w:r w:rsidR="009C61E3">
              <w:rPr>
                <w:rFonts w:hint="eastAsia"/>
                <w:shd w:val="clear" w:color="auto" w:fill="FFFFFF"/>
              </w:rPr>
              <w:t>兩性平等雖然已經是普遍政策，但從女性的收入、待遇、地位、健康、情慾、自尊、形象、職場歧視、墮胎議題、污名化等，都對女性有形無形的剝奪。</w:t>
            </w:r>
          </w:p>
          <w:p w14:paraId="42AF4EED" w14:textId="439835A2"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閱讀：</w:t>
            </w:r>
            <w:r w:rsidR="00FF1FCE" w:rsidRPr="00B15B7D">
              <w:t xml:space="preserve">Susan </w:t>
            </w:r>
            <w:proofErr w:type="spellStart"/>
            <w:r w:rsidR="00FF1FCE" w:rsidRPr="00B15B7D">
              <w:t>Faludi</w:t>
            </w:r>
            <w:proofErr w:type="spellEnd"/>
            <w:r w:rsidR="00FF1FCE" w:rsidRPr="00B15B7D">
              <w:t>《反挫</w:t>
            </w:r>
            <w:r w:rsidR="00FF1FCE" w:rsidRPr="00B15B7D">
              <w:t>─</w:t>
            </w:r>
            <w:r w:rsidR="00FF1FCE" w:rsidRPr="00B15B7D">
              <w:t>誰與女人為敵？》</w:t>
            </w:r>
            <w:r w:rsidR="009C61E3">
              <w:rPr>
                <w:rFonts w:hint="eastAsia"/>
              </w:rPr>
              <w:t>台北：自立</w:t>
            </w:r>
            <w:r w:rsidR="009C61E3">
              <w:rPr>
                <w:rFonts w:hint="eastAsia"/>
              </w:rPr>
              <w:lastRenderedPageBreak/>
              <w:t>晚報，</w:t>
            </w:r>
            <w:r w:rsidR="009C61E3">
              <w:rPr>
                <w:rFonts w:hint="eastAsia"/>
              </w:rPr>
              <w:t>1993</w:t>
            </w:r>
            <w:r w:rsidR="009C61E3">
              <w:rPr>
                <w:rFonts w:hint="eastAsia"/>
              </w:rPr>
              <w:t>。</w:t>
            </w:r>
            <w:r w:rsidR="00FF1FCE" w:rsidRPr="00B15B7D">
              <w:t>第二篇「大眾文化中的反女性主義意識」</w:t>
            </w:r>
          </w:p>
          <w:p w14:paraId="45E6ED8D" w14:textId="792AA6FD" w:rsidR="001711BF" w:rsidRPr="0082136D" w:rsidRDefault="001711BF" w:rsidP="00314E8C">
            <w:pPr>
              <w:pStyle w:val="a7"/>
              <w:numPr>
                <w:ilvl w:val="0"/>
                <w:numId w:val="31"/>
              </w:numPr>
              <w:ind w:leftChars="0"/>
              <w:rPr>
                <w:rFonts w:asciiTheme="minorEastAsia" w:hAnsiTheme="minorEastAsia"/>
                <w:szCs w:val="22"/>
              </w:rPr>
            </w:pPr>
            <w:r w:rsidRPr="0082136D">
              <w:rPr>
                <w:rFonts w:asciiTheme="minorEastAsia" w:hAnsiTheme="minorEastAsia" w:hint="eastAsia"/>
                <w:bCs/>
                <w:szCs w:val="22"/>
              </w:rPr>
              <w:t>作業：</w:t>
            </w:r>
            <w:r w:rsidR="009C61E3">
              <w:rPr>
                <w:rFonts w:asciiTheme="minorEastAsia" w:hAnsiTheme="minorEastAsia" w:hint="eastAsia"/>
                <w:bCs/>
                <w:szCs w:val="22"/>
              </w:rPr>
              <w:t>從自身感受的厭女現象與社會論述，探討性別平等依然有諸多問題的結構性根源</w:t>
            </w:r>
            <w:r w:rsidR="001B7A4B">
              <w:rPr>
                <w:rFonts w:asciiTheme="minorEastAsia" w:hAnsiTheme="minorEastAsia" w:hint="eastAsia"/>
                <w:bCs/>
                <w:szCs w:val="22"/>
              </w:rPr>
              <w:t>。</w:t>
            </w:r>
            <w:r w:rsidR="003F6116">
              <w:rPr>
                <w:rFonts w:asciiTheme="minorEastAsia" w:hAnsiTheme="minorEastAsia" w:hint="eastAsia"/>
                <w:bCs/>
                <w:szCs w:val="22"/>
              </w:rPr>
              <w:t>在其中，女性情慾尤其受到污名化。</w:t>
            </w:r>
          </w:p>
        </w:tc>
        <w:tc>
          <w:tcPr>
            <w:tcW w:w="530" w:type="dxa"/>
            <w:vAlign w:val="center"/>
          </w:tcPr>
          <w:p w14:paraId="473424B2" w14:textId="77F8E4E8"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lastRenderedPageBreak/>
              <w:t>v</w:t>
            </w:r>
            <w:proofErr w:type="gramEnd"/>
          </w:p>
        </w:tc>
        <w:tc>
          <w:tcPr>
            <w:tcW w:w="530" w:type="dxa"/>
            <w:vAlign w:val="center"/>
          </w:tcPr>
          <w:p w14:paraId="36709EC6" w14:textId="22729F61"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1" w:type="dxa"/>
            <w:vAlign w:val="center"/>
          </w:tcPr>
          <w:p w14:paraId="1987F12B" w14:textId="77777777" w:rsidR="001711BF" w:rsidRPr="0082136D" w:rsidRDefault="001711BF" w:rsidP="00CD6E36">
            <w:pPr>
              <w:jc w:val="center"/>
              <w:rPr>
                <w:rFonts w:asciiTheme="minorEastAsia" w:hAnsiTheme="minorEastAsia"/>
                <w:szCs w:val="22"/>
              </w:rPr>
            </w:pPr>
          </w:p>
        </w:tc>
        <w:tc>
          <w:tcPr>
            <w:tcW w:w="530" w:type="dxa"/>
            <w:vAlign w:val="center"/>
          </w:tcPr>
          <w:p w14:paraId="0F3BACEE" w14:textId="77777777" w:rsidR="001711BF" w:rsidRPr="0082136D" w:rsidRDefault="001711BF" w:rsidP="00CD6E36">
            <w:pPr>
              <w:jc w:val="center"/>
              <w:rPr>
                <w:rFonts w:asciiTheme="minorEastAsia" w:hAnsiTheme="minorEastAsia"/>
                <w:szCs w:val="22"/>
              </w:rPr>
            </w:pPr>
          </w:p>
        </w:tc>
        <w:tc>
          <w:tcPr>
            <w:tcW w:w="531" w:type="dxa"/>
            <w:vAlign w:val="center"/>
          </w:tcPr>
          <w:p w14:paraId="7F65E3AC" w14:textId="77777777" w:rsidR="001711BF" w:rsidRPr="0082136D" w:rsidRDefault="001711BF" w:rsidP="00CD6E36">
            <w:pPr>
              <w:jc w:val="center"/>
              <w:rPr>
                <w:rFonts w:asciiTheme="minorEastAsia" w:hAnsiTheme="minorEastAsia"/>
                <w:szCs w:val="22"/>
              </w:rPr>
            </w:pPr>
          </w:p>
        </w:tc>
      </w:tr>
      <w:tr w:rsidR="001711BF" w:rsidRPr="0082136D" w14:paraId="025D24BB" w14:textId="77777777" w:rsidTr="00CD6E36">
        <w:tc>
          <w:tcPr>
            <w:tcW w:w="525" w:type="dxa"/>
          </w:tcPr>
          <w:p w14:paraId="5884A019" w14:textId="77777777" w:rsidR="001711BF" w:rsidRPr="0082136D" w:rsidRDefault="001711BF" w:rsidP="00F35A7E">
            <w:pPr>
              <w:jc w:val="center"/>
              <w:rPr>
                <w:rFonts w:asciiTheme="minorEastAsia" w:hAnsiTheme="minorEastAsia"/>
                <w:szCs w:val="22"/>
              </w:rPr>
            </w:pPr>
            <w:r w:rsidRPr="0082136D">
              <w:rPr>
                <w:rFonts w:asciiTheme="minorEastAsia" w:hAnsiTheme="minorEastAsia" w:hint="eastAsia"/>
                <w:szCs w:val="22"/>
              </w:rPr>
              <w:lastRenderedPageBreak/>
              <w:t>9</w:t>
            </w:r>
          </w:p>
        </w:tc>
        <w:tc>
          <w:tcPr>
            <w:tcW w:w="6677" w:type="dxa"/>
          </w:tcPr>
          <w:p w14:paraId="21E7E597" w14:textId="206057D2"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每週教學主題：</w:t>
            </w:r>
            <w:r w:rsidR="00FF1FCE">
              <w:rPr>
                <w:rFonts w:hint="eastAsia"/>
              </w:rPr>
              <w:t>邀請演講：楊雅晴談女性身體情慾自主</w:t>
            </w:r>
          </w:p>
          <w:p w14:paraId="585F86AE" w14:textId="77777777"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問題性及主要內容：</w:t>
            </w:r>
          </w:p>
          <w:p w14:paraId="63BE9D39" w14:textId="16293951"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閱讀：</w:t>
            </w:r>
            <w:r w:rsidR="00AE25E4">
              <w:rPr>
                <w:rFonts w:asciiTheme="minorEastAsia" w:hAnsiTheme="minorEastAsia" w:hint="eastAsia"/>
                <w:bCs/>
                <w:szCs w:val="22"/>
              </w:rPr>
              <w:t>楊雅晴TED演講「親愛的女生，你們要拿回自己的身體、情慾、權利」</w:t>
            </w:r>
          </w:p>
          <w:p w14:paraId="72FEB7A6" w14:textId="5A2505DE" w:rsidR="001711BF" w:rsidRPr="0082136D" w:rsidRDefault="001711BF" w:rsidP="00314E8C">
            <w:pPr>
              <w:pStyle w:val="a7"/>
              <w:numPr>
                <w:ilvl w:val="0"/>
                <w:numId w:val="31"/>
              </w:numPr>
              <w:ind w:leftChars="0"/>
              <w:rPr>
                <w:rFonts w:asciiTheme="minorEastAsia" w:hAnsiTheme="minorEastAsia"/>
                <w:szCs w:val="22"/>
              </w:rPr>
            </w:pPr>
            <w:r w:rsidRPr="0082136D">
              <w:rPr>
                <w:rFonts w:asciiTheme="minorEastAsia" w:hAnsiTheme="minorEastAsia" w:hint="eastAsia"/>
                <w:bCs/>
                <w:szCs w:val="22"/>
              </w:rPr>
              <w:t>作業：</w:t>
            </w:r>
            <w:r w:rsidR="00AE25E4">
              <w:rPr>
                <w:rFonts w:asciiTheme="minorEastAsia" w:hAnsiTheme="minorEastAsia" w:hint="eastAsia"/>
                <w:bCs/>
                <w:szCs w:val="22"/>
              </w:rPr>
              <w:t>從楊雅晴</w:t>
            </w:r>
            <w:r w:rsidR="00AE25E4">
              <w:rPr>
                <w:rFonts w:asciiTheme="minorEastAsia" w:hAnsiTheme="minorEastAsia"/>
                <w:bCs/>
                <w:szCs w:val="22"/>
              </w:rPr>
              <w:t>《</w:t>
            </w:r>
            <w:r w:rsidR="00AE25E4">
              <w:rPr>
                <w:rFonts w:asciiTheme="minorEastAsia" w:hAnsiTheme="minorEastAsia" w:hint="eastAsia"/>
                <w:bCs/>
                <w:szCs w:val="22"/>
              </w:rPr>
              <w:t>百吻巴黎</w:t>
            </w:r>
            <w:r w:rsidR="00AE25E4">
              <w:rPr>
                <w:rFonts w:asciiTheme="minorEastAsia" w:hAnsiTheme="minorEastAsia"/>
                <w:bCs/>
                <w:szCs w:val="22"/>
              </w:rPr>
              <w:t>》</w:t>
            </w:r>
            <w:r w:rsidR="00AE25E4">
              <w:rPr>
                <w:rFonts w:asciiTheme="minorEastAsia" w:hAnsiTheme="minorEastAsia" w:hint="eastAsia"/>
                <w:bCs/>
                <w:szCs w:val="22"/>
              </w:rPr>
              <w:t>及所遭遇的批判，探討自身的情慾處境。</w:t>
            </w:r>
          </w:p>
        </w:tc>
        <w:tc>
          <w:tcPr>
            <w:tcW w:w="530" w:type="dxa"/>
            <w:vAlign w:val="center"/>
          </w:tcPr>
          <w:p w14:paraId="30D8409C" w14:textId="1B3A07E4"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0" w:type="dxa"/>
            <w:vAlign w:val="center"/>
          </w:tcPr>
          <w:p w14:paraId="73336A53" w14:textId="1C4D6556"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1" w:type="dxa"/>
            <w:vAlign w:val="center"/>
          </w:tcPr>
          <w:p w14:paraId="1682E133" w14:textId="60354DDC"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0" w:type="dxa"/>
            <w:vAlign w:val="center"/>
          </w:tcPr>
          <w:p w14:paraId="36061C7F" w14:textId="7F34CA46"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1" w:type="dxa"/>
            <w:vAlign w:val="center"/>
          </w:tcPr>
          <w:p w14:paraId="23800C1B" w14:textId="2740E76D"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r>
      <w:tr w:rsidR="001711BF" w:rsidRPr="0082136D" w14:paraId="23FBB382" w14:textId="77777777" w:rsidTr="00CD6E36">
        <w:tc>
          <w:tcPr>
            <w:tcW w:w="525" w:type="dxa"/>
          </w:tcPr>
          <w:p w14:paraId="4A56C0E5" w14:textId="77777777" w:rsidR="001711BF" w:rsidRPr="0082136D" w:rsidRDefault="001711BF" w:rsidP="00F35A7E">
            <w:pPr>
              <w:jc w:val="center"/>
              <w:rPr>
                <w:rFonts w:asciiTheme="minorEastAsia" w:hAnsiTheme="minorEastAsia"/>
                <w:szCs w:val="22"/>
              </w:rPr>
            </w:pPr>
            <w:r w:rsidRPr="0082136D">
              <w:rPr>
                <w:rFonts w:asciiTheme="minorEastAsia" w:hAnsiTheme="minorEastAsia" w:hint="eastAsia"/>
                <w:szCs w:val="22"/>
              </w:rPr>
              <w:t>10</w:t>
            </w:r>
          </w:p>
        </w:tc>
        <w:tc>
          <w:tcPr>
            <w:tcW w:w="6677" w:type="dxa"/>
          </w:tcPr>
          <w:p w14:paraId="228580FF" w14:textId="639CFCF4"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每週教學主題：</w:t>
            </w:r>
            <w:r w:rsidR="00FF1FCE">
              <w:rPr>
                <w:rFonts w:hint="eastAsia"/>
              </w:rPr>
              <w:t>文學中的女性情慾</w:t>
            </w:r>
          </w:p>
          <w:p w14:paraId="76B27F3D" w14:textId="7960E256"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問題性及主要內容：</w:t>
            </w:r>
            <w:r w:rsidR="004B3A1A">
              <w:rPr>
                <w:rFonts w:asciiTheme="minorEastAsia" w:hAnsiTheme="minorEastAsia" w:hint="eastAsia"/>
                <w:bCs/>
                <w:szCs w:val="22"/>
              </w:rPr>
              <w:t>探討性愛與死亡的貼近性，不僅是文學的譬喻，也不僅是男女歡愉之後的萎困失落感，更是佛教「欲為苦本」的立論基礎。</w:t>
            </w:r>
          </w:p>
          <w:p w14:paraId="38C847BD" w14:textId="2EB88BC7"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閱讀：</w:t>
            </w:r>
            <w:r w:rsidR="00CE5E26">
              <w:rPr>
                <w:rFonts w:hint="eastAsia"/>
              </w:rPr>
              <w:t>渡邊淳一</w:t>
            </w:r>
            <w:r w:rsidR="00CE5E26">
              <w:t>《</w:t>
            </w:r>
            <w:r w:rsidR="00CE5E26">
              <w:rPr>
                <w:rFonts w:hint="eastAsia"/>
              </w:rPr>
              <w:t>失樂園</w:t>
            </w:r>
            <w:r w:rsidR="00CE5E26">
              <w:t>》</w:t>
            </w:r>
            <w:r w:rsidR="00CE5E26">
              <w:rPr>
                <w:rFonts w:hint="eastAsia"/>
              </w:rPr>
              <w:t>（小說、影集、電影）</w:t>
            </w:r>
          </w:p>
          <w:p w14:paraId="7D32FC6A" w14:textId="1DD82964" w:rsidR="001711BF" w:rsidRPr="0082136D" w:rsidRDefault="001711BF" w:rsidP="00314E8C">
            <w:pPr>
              <w:pStyle w:val="a7"/>
              <w:numPr>
                <w:ilvl w:val="0"/>
                <w:numId w:val="31"/>
              </w:numPr>
              <w:ind w:leftChars="0"/>
              <w:rPr>
                <w:rFonts w:asciiTheme="minorEastAsia" w:hAnsiTheme="minorEastAsia"/>
                <w:szCs w:val="22"/>
              </w:rPr>
            </w:pPr>
            <w:r w:rsidRPr="0082136D">
              <w:rPr>
                <w:rFonts w:asciiTheme="minorEastAsia" w:hAnsiTheme="minorEastAsia" w:hint="eastAsia"/>
                <w:bCs/>
                <w:szCs w:val="22"/>
              </w:rPr>
              <w:t>作業：</w:t>
            </w:r>
            <w:r w:rsidR="00210ED6">
              <w:rPr>
                <w:rFonts w:asciiTheme="minorEastAsia" w:hAnsiTheme="minorEastAsia" w:hint="eastAsia"/>
                <w:bCs/>
                <w:szCs w:val="22"/>
              </w:rPr>
              <w:t>情慾何以牽動各大宗教義理？</w:t>
            </w:r>
          </w:p>
        </w:tc>
        <w:tc>
          <w:tcPr>
            <w:tcW w:w="530" w:type="dxa"/>
            <w:vAlign w:val="center"/>
          </w:tcPr>
          <w:p w14:paraId="280A5C94" w14:textId="1AC3D1DA"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0" w:type="dxa"/>
            <w:vAlign w:val="center"/>
          </w:tcPr>
          <w:p w14:paraId="308E6D29" w14:textId="65564586"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1" w:type="dxa"/>
            <w:vAlign w:val="center"/>
          </w:tcPr>
          <w:p w14:paraId="62FE9E1A" w14:textId="39B621C3"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0" w:type="dxa"/>
            <w:vAlign w:val="center"/>
          </w:tcPr>
          <w:p w14:paraId="5D042DF9" w14:textId="77777777" w:rsidR="001711BF" w:rsidRPr="0082136D" w:rsidRDefault="001711BF" w:rsidP="00CD6E36">
            <w:pPr>
              <w:jc w:val="center"/>
              <w:rPr>
                <w:rFonts w:asciiTheme="minorEastAsia" w:hAnsiTheme="minorEastAsia"/>
                <w:szCs w:val="22"/>
              </w:rPr>
            </w:pPr>
          </w:p>
        </w:tc>
        <w:tc>
          <w:tcPr>
            <w:tcW w:w="531" w:type="dxa"/>
            <w:vAlign w:val="center"/>
          </w:tcPr>
          <w:p w14:paraId="0464A432" w14:textId="7FFB0E25"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r>
      <w:tr w:rsidR="001711BF" w:rsidRPr="0082136D" w14:paraId="0857357E" w14:textId="77777777" w:rsidTr="00CD6E36">
        <w:tc>
          <w:tcPr>
            <w:tcW w:w="525" w:type="dxa"/>
          </w:tcPr>
          <w:p w14:paraId="0A22558D" w14:textId="77777777" w:rsidR="001711BF" w:rsidRPr="0082136D" w:rsidRDefault="001711BF" w:rsidP="00F35A7E">
            <w:pPr>
              <w:jc w:val="center"/>
              <w:rPr>
                <w:rFonts w:asciiTheme="minorEastAsia" w:hAnsiTheme="minorEastAsia"/>
                <w:szCs w:val="22"/>
              </w:rPr>
            </w:pPr>
            <w:r w:rsidRPr="0082136D">
              <w:rPr>
                <w:rFonts w:asciiTheme="minorEastAsia" w:hAnsiTheme="minorEastAsia" w:hint="eastAsia"/>
                <w:szCs w:val="22"/>
              </w:rPr>
              <w:t>11</w:t>
            </w:r>
          </w:p>
        </w:tc>
        <w:tc>
          <w:tcPr>
            <w:tcW w:w="6677" w:type="dxa"/>
          </w:tcPr>
          <w:p w14:paraId="7E874F58" w14:textId="632A226D"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每週教學主題：</w:t>
            </w:r>
            <w:r w:rsidR="00CE5E26">
              <w:rPr>
                <w:rFonts w:hint="eastAsia"/>
              </w:rPr>
              <w:t>情慾的話語權</w:t>
            </w:r>
          </w:p>
          <w:p w14:paraId="27FBD995" w14:textId="0D7610CD"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問題性及主要內容：</w:t>
            </w:r>
            <w:r w:rsidR="009716D1">
              <w:rPr>
                <w:rFonts w:asciiTheme="minorEastAsia" w:hAnsiTheme="minorEastAsia" w:hint="eastAsia"/>
                <w:bCs/>
                <w:szCs w:val="22"/>
              </w:rPr>
              <w:t>從本土言情小說探討台灣女性情慾的檯面化及BL作為女性情慾出口的場域的意義，探討性政治與性別的權力關係。</w:t>
            </w:r>
          </w:p>
          <w:p w14:paraId="03D6F14A" w14:textId="1FF62953"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閱讀：</w:t>
            </w:r>
            <w:r w:rsidR="00CE5E26">
              <w:rPr>
                <w:rFonts w:hint="eastAsia"/>
              </w:rPr>
              <w:t>楊若慈</w:t>
            </w:r>
            <w:r w:rsidR="00CE5E26">
              <w:t>《</w:t>
            </w:r>
            <w:r w:rsidR="00CE5E26" w:rsidRPr="00DA32F9">
              <w:t>那些年</w:t>
            </w:r>
            <w:r w:rsidR="00CE5E26" w:rsidRPr="00DA32F9">
              <w:rPr>
                <w:rFonts w:ascii="Microsoft Yi Baiti" w:hAnsi="Microsoft Yi Baiti" w:cs="Microsoft Yi Baiti"/>
              </w:rPr>
              <w:t>，</w:t>
            </w:r>
            <w:r w:rsidR="00CE5E26" w:rsidRPr="00DA32F9">
              <w:t>我</w:t>
            </w:r>
            <w:r w:rsidR="00CE5E26" w:rsidRPr="00DA32F9">
              <w:rPr>
                <w:rFonts w:ascii="Lantinghei TC Heavy" w:hAnsi="Lantinghei TC Heavy" w:cs="Lantinghei TC Heavy"/>
              </w:rPr>
              <w:t>們愛</w:t>
            </w:r>
            <w:r w:rsidR="00CE5E26" w:rsidRPr="00DA32F9">
              <w:t>的步步</w:t>
            </w:r>
            <w:r w:rsidR="00CE5E26" w:rsidRPr="00DA32F9">
              <w:rPr>
                <w:rFonts w:ascii="Lantinghei TC Heavy" w:hAnsi="Lantinghei TC Heavy" w:cs="Lantinghei TC Heavy"/>
              </w:rPr>
              <w:t>驚</w:t>
            </w:r>
            <w:r w:rsidR="00CE5E26" w:rsidRPr="00DA32F9">
              <w:t>心</w:t>
            </w:r>
            <w:r w:rsidR="00CE5E26" w:rsidRPr="00DA32F9">
              <w:rPr>
                <w:rFonts w:ascii="Microsoft Yi Baiti" w:hAnsi="Microsoft Yi Baiti" w:cs="Microsoft Yi Baiti"/>
              </w:rPr>
              <w:t>：</w:t>
            </w:r>
            <w:r w:rsidR="00CE5E26" w:rsidRPr="00DA32F9">
              <w:t>台</w:t>
            </w:r>
            <w:r w:rsidR="00CE5E26" w:rsidRPr="00DA32F9">
              <w:rPr>
                <w:rFonts w:ascii="Lantinghei TC Heavy" w:hAnsi="Lantinghei TC Heavy" w:cs="Lantinghei TC Heavy"/>
              </w:rPr>
              <w:t>灣</w:t>
            </w:r>
            <w:r w:rsidR="00CE5E26" w:rsidRPr="00DA32F9">
              <w:t>言情小</w:t>
            </w:r>
            <w:r w:rsidR="00CE5E26" w:rsidRPr="00DA32F9">
              <w:rPr>
                <w:rFonts w:ascii="Lantinghei TC Heavy" w:hAnsi="Lantinghei TC Heavy" w:cs="Lantinghei TC Heavy"/>
              </w:rPr>
              <w:t>說</w:t>
            </w:r>
            <w:r w:rsidR="00CE5E26" w:rsidRPr="00DA32F9">
              <w:t>浪潮中的性</w:t>
            </w:r>
            <w:r w:rsidR="00CE5E26" w:rsidRPr="00DA32F9">
              <w:rPr>
                <w:rFonts w:ascii="Lantinghei TC Heavy" w:hAnsi="Lantinghei TC Heavy" w:cs="Lantinghei TC Heavy"/>
              </w:rPr>
              <w:t>別</w:t>
            </w:r>
            <w:r w:rsidR="00CE5E26" w:rsidRPr="00DA32F9">
              <w:t>政治</w:t>
            </w:r>
            <w:r w:rsidR="00CE5E26">
              <w:t>》</w:t>
            </w:r>
            <w:r w:rsidR="00CE5E26">
              <w:rPr>
                <w:rFonts w:hint="eastAsia"/>
              </w:rPr>
              <w:t>，台北：秀威資訊，</w:t>
            </w:r>
            <w:r w:rsidR="00CE5E26">
              <w:rPr>
                <w:rFonts w:hint="eastAsia"/>
              </w:rPr>
              <w:t>2015</w:t>
            </w:r>
            <w:r w:rsidR="00CE5E26">
              <w:rPr>
                <w:rFonts w:hint="eastAsia"/>
              </w:rPr>
              <w:t>。第四章「</w:t>
            </w:r>
            <w:r w:rsidR="00CE5E26" w:rsidRPr="00DA32F9">
              <w:rPr>
                <w:shd w:val="clear" w:color="auto" w:fill="FFFFFF"/>
              </w:rPr>
              <w:t>情色化浪潮中情</w:t>
            </w:r>
            <w:r w:rsidR="00CE5E26" w:rsidRPr="00DA32F9">
              <w:rPr>
                <w:rFonts w:ascii="Lantinghei TC Heavy" w:hAnsi="Lantinghei TC Heavy" w:cs="Lantinghei TC Heavy"/>
                <w:shd w:val="clear" w:color="auto" w:fill="FFFFFF"/>
              </w:rPr>
              <w:t>慾與權</w:t>
            </w:r>
            <w:r w:rsidR="00CE5E26" w:rsidRPr="00DA32F9">
              <w:rPr>
                <w:shd w:val="clear" w:color="auto" w:fill="FFFFFF"/>
              </w:rPr>
              <w:t>力的</w:t>
            </w:r>
            <w:r w:rsidR="00CE5E26" w:rsidRPr="00DA32F9">
              <w:rPr>
                <w:rFonts w:ascii="Lantinghei TC Heavy" w:hAnsi="Lantinghei TC Heavy" w:cs="Lantinghei TC Heavy"/>
                <w:shd w:val="clear" w:color="auto" w:fill="FFFFFF"/>
              </w:rPr>
              <w:t>辯證</w:t>
            </w:r>
            <w:r w:rsidR="00CE5E26">
              <w:rPr>
                <w:rFonts w:ascii="Lantinghei TC Heavy" w:hAnsi="Lantinghei TC Heavy" w:cs="Lantinghei TC Heavy" w:hint="eastAsia"/>
                <w:shd w:val="clear" w:color="auto" w:fill="FFFFFF"/>
              </w:rPr>
              <w:t>」、第五章「</w:t>
            </w:r>
            <w:r w:rsidR="00CE5E26" w:rsidRPr="00DA32F9">
              <w:rPr>
                <w:rFonts w:ascii="Arial" w:hAnsi="Arial" w:cs="Arial"/>
                <w:shd w:val="clear" w:color="auto" w:fill="FFFFFF"/>
              </w:rPr>
              <w:t>BL</w:t>
            </w:r>
            <w:r w:rsidR="00CE5E26" w:rsidRPr="00DA32F9">
              <w:rPr>
                <w:rFonts w:ascii="Microsoft Tai Le" w:hAnsi="Microsoft Tai Le" w:cs="Microsoft Tai Le"/>
                <w:shd w:val="clear" w:color="auto" w:fill="FFFFFF"/>
              </w:rPr>
              <w:t>（</w:t>
            </w:r>
            <w:r w:rsidR="00CE5E26" w:rsidRPr="00DA32F9">
              <w:rPr>
                <w:rFonts w:ascii="Arial" w:hAnsi="Arial" w:cs="Arial"/>
                <w:shd w:val="clear" w:color="auto" w:fill="FFFFFF"/>
              </w:rPr>
              <w:t>Boy’s Love</w:t>
            </w:r>
            <w:r w:rsidR="00CE5E26" w:rsidRPr="00DA32F9">
              <w:rPr>
                <w:rFonts w:ascii="Microsoft Tai Le" w:hAnsi="Microsoft Tai Le" w:cs="Microsoft Tai Le"/>
                <w:shd w:val="clear" w:color="auto" w:fill="FFFFFF"/>
              </w:rPr>
              <w:t>）</w:t>
            </w:r>
            <w:r w:rsidR="00CE5E26" w:rsidRPr="00DA32F9">
              <w:rPr>
                <w:shd w:val="clear" w:color="auto" w:fill="FFFFFF"/>
              </w:rPr>
              <w:t>作</w:t>
            </w:r>
            <w:r w:rsidR="00CE5E26" w:rsidRPr="00DA32F9">
              <w:rPr>
                <w:rFonts w:ascii="Lantinghei TC Heavy" w:hAnsi="Lantinghei TC Heavy" w:cs="Lantinghei TC Heavy"/>
                <w:shd w:val="clear" w:color="auto" w:fill="FFFFFF"/>
              </w:rPr>
              <w:t>為</w:t>
            </w:r>
            <w:r w:rsidR="00CE5E26" w:rsidRPr="00DA32F9">
              <w:rPr>
                <w:shd w:val="clear" w:color="auto" w:fill="FFFFFF"/>
              </w:rPr>
              <w:t>女性情</w:t>
            </w:r>
            <w:r w:rsidR="00CE5E26" w:rsidRPr="00DA32F9">
              <w:rPr>
                <w:rFonts w:ascii="Lantinghei TC Heavy" w:hAnsi="Lantinghei TC Heavy" w:cs="Lantinghei TC Heavy"/>
                <w:shd w:val="clear" w:color="auto" w:fill="FFFFFF"/>
              </w:rPr>
              <w:t>慾</w:t>
            </w:r>
            <w:r w:rsidR="00CE5E26" w:rsidRPr="00DA32F9">
              <w:rPr>
                <w:shd w:val="clear" w:color="auto" w:fill="FFFFFF"/>
              </w:rPr>
              <w:t>的</w:t>
            </w:r>
            <w:r w:rsidR="00CE5E26" w:rsidRPr="00DA32F9">
              <w:rPr>
                <w:rFonts w:ascii="Lantinghei TC Heavy" w:hAnsi="Lantinghei TC Heavy" w:cs="Lantinghei TC Heavy"/>
                <w:shd w:val="clear" w:color="auto" w:fill="FFFFFF"/>
              </w:rPr>
              <w:t>變</w:t>
            </w:r>
            <w:r w:rsidR="00CE5E26" w:rsidRPr="00DA32F9">
              <w:rPr>
                <w:shd w:val="clear" w:color="auto" w:fill="FFFFFF"/>
              </w:rPr>
              <w:t>形出口</w:t>
            </w:r>
            <w:r w:rsidR="00CE5E26">
              <w:rPr>
                <w:rFonts w:hint="eastAsia"/>
                <w:shd w:val="clear" w:color="auto" w:fill="FFFFFF"/>
              </w:rPr>
              <w:t>」</w:t>
            </w:r>
          </w:p>
          <w:p w14:paraId="6238B519" w14:textId="36C0D8F0" w:rsidR="001711BF" w:rsidRPr="0082136D" w:rsidRDefault="001711BF" w:rsidP="00314E8C">
            <w:pPr>
              <w:pStyle w:val="a7"/>
              <w:numPr>
                <w:ilvl w:val="0"/>
                <w:numId w:val="31"/>
              </w:numPr>
              <w:ind w:leftChars="0"/>
              <w:rPr>
                <w:rFonts w:asciiTheme="minorEastAsia" w:hAnsiTheme="minorEastAsia"/>
                <w:szCs w:val="22"/>
              </w:rPr>
            </w:pPr>
            <w:r w:rsidRPr="0082136D">
              <w:rPr>
                <w:rFonts w:asciiTheme="minorEastAsia" w:hAnsiTheme="minorEastAsia" w:hint="eastAsia"/>
                <w:bCs/>
                <w:szCs w:val="22"/>
              </w:rPr>
              <w:t>作業：</w:t>
            </w:r>
            <w:r w:rsidR="00D126E3">
              <w:rPr>
                <w:rFonts w:asciiTheme="minorEastAsia" w:hAnsiTheme="minorEastAsia" w:hint="eastAsia"/>
                <w:bCs/>
                <w:szCs w:val="22"/>
              </w:rPr>
              <w:t>女性情慾的話語權的ANT式分析與運作機制</w:t>
            </w:r>
          </w:p>
        </w:tc>
        <w:tc>
          <w:tcPr>
            <w:tcW w:w="530" w:type="dxa"/>
            <w:vAlign w:val="center"/>
          </w:tcPr>
          <w:p w14:paraId="348866BC" w14:textId="26372A32"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0" w:type="dxa"/>
            <w:vAlign w:val="center"/>
          </w:tcPr>
          <w:p w14:paraId="6FDA0E4A" w14:textId="2D5A7C68"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1" w:type="dxa"/>
            <w:vAlign w:val="center"/>
          </w:tcPr>
          <w:p w14:paraId="1B631E7A" w14:textId="03637D1F"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0" w:type="dxa"/>
            <w:vAlign w:val="center"/>
          </w:tcPr>
          <w:p w14:paraId="4494EFE2" w14:textId="77777777" w:rsidR="001711BF" w:rsidRPr="0082136D" w:rsidRDefault="001711BF" w:rsidP="00CD6E36">
            <w:pPr>
              <w:jc w:val="center"/>
              <w:rPr>
                <w:rFonts w:asciiTheme="minorEastAsia" w:hAnsiTheme="minorEastAsia"/>
                <w:szCs w:val="22"/>
              </w:rPr>
            </w:pPr>
          </w:p>
        </w:tc>
        <w:tc>
          <w:tcPr>
            <w:tcW w:w="531" w:type="dxa"/>
            <w:vAlign w:val="center"/>
          </w:tcPr>
          <w:p w14:paraId="20C38878" w14:textId="5DD3C94E" w:rsidR="001711BF" w:rsidRPr="0082136D" w:rsidRDefault="009716D1" w:rsidP="00CD6E36">
            <w:pPr>
              <w:jc w:val="center"/>
              <w:rPr>
                <w:rFonts w:asciiTheme="minorEastAsia" w:hAnsiTheme="minorEastAsia"/>
                <w:szCs w:val="22"/>
              </w:rPr>
            </w:pPr>
            <w:proofErr w:type="gramStart"/>
            <w:r>
              <w:rPr>
                <w:rFonts w:asciiTheme="minorEastAsia" w:hAnsiTheme="minorEastAsia"/>
                <w:szCs w:val="22"/>
              </w:rPr>
              <w:t>v</w:t>
            </w:r>
            <w:proofErr w:type="gramEnd"/>
          </w:p>
        </w:tc>
      </w:tr>
      <w:tr w:rsidR="001711BF" w:rsidRPr="0082136D" w14:paraId="7EDDE8A9" w14:textId="77777777" w:rsidTr="00CD6E36">
        <w:tc>
          <w:tcPr>
            <w:tcW w:w="525" w:type="dxa"/>
          </w:tcPr>
          <w:p w14:paraId="14ABEAB5" w14:textId="77777777" w:rsidR="001711BF" w:rsidRPr="0082136D" w:rsidRDefault="001711BF" w:rsidP="00F35A7E">
            <w:pPr>
              <w:jc w:val="center"/>
              <w:rPr>
                <w:rFonts w:asciiTheme="minorEastAsia" w:hAnsiTheme="minorEastAsia"/>
                <w:szCs w:val="22"/>
              </w:rPr>
            </w:pPr>
            <w:r w:rsidRPr="0082136D">
              <w:rPr>
                <w:rFonts w:asciiTheme="minorEastAsia" w:hAnsiTheme="minorEastAsia" w:hint="eastAsia"/>
                <w:szCs w:val="22"/>
              </w:rPr>
              <w:t>12</w:t>
            </w:r>
          </w:p>
        </w:tc>
        <w:tc>
          <w:tcPr>
            <w:tcW w:w="6677" w:type="dxa"/>
          </w:tcPr>
          <w:p w14:paraId="7CF55B65" w14:textId="315BC057"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每週教學主題：</w:t>
            </w:r>
            <w:r w:rsidR="00CE5E26">
              <w:rPr>
                <w:rFonts w:hint="eastAsia"/>
              </w:rPr>
              <w:t>台灣青少年的性</w:t>
            </w:r>
            <w:r w:rsidR="00CE5E26">
              <w:t>／</w:t>
            </w:r>
            <w:r w:rsidR="00CE5E26">
              <w:rPr>
                <w:rFonts w:hint="eastAsia"/>
              </w:rPr>
              <w:t>情慾</w:t>
            </w:r>
          </w:p>
          <w:p w14:paraId="6BC01A97" w14:textId="45913D55"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問題性及主要內容：</w:t>
            </w:r>
            <w:r w:rsidR="00163326">
              <w:rPr>
                <w:rFonts w:asciiTheme="minorEastAsia" w:hAnsiTheme="minorEastAsia" w:hint="eastAsia"/>
                <w:bCs/>
                <w:szCs w:val="22"/>
              </w:rPr>
              <w:t>台灣青少年處於探索身體及情慾的「轉大人」階段，卻一直沒有正常的管道來</w:t>
            </w:r>
            <w:r w:rsidR="000C255C">
              <w:rPr>
                <w:rFonts w:asciiTheme="minorEastAsia" w:hAnsiTheme="minorEastAsia" w:hint="eastAsia"/>
                <w:bCs/>
                <w:szCs w:val="22"/>
              </w:rPr>
              <w:t>學習或解惑，因而處於各種高度壓抑、扭曲、摸索、或反抗的苦悶處境</w:t>
            </w:r>
            <w:r w:rsidR="00163326">
              <w:rPr>
                <w:rFonts w:asciiTheme="minorEastAsia" w:hAnsiTheme="minorEastAsia" w:hint="eastAsia"/>
                <w:bCs/>
                <w:szCs w:val="22"/>
              </w:rPr>
              <w:t>。</w:t>
            </w:r>
          </w:p>
          <w:p w14:paraId="43C8F815" w14:textId="2C53A25A"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閱讀：</w:t>
            </w:r>
            <w:r w:rsidR="00CE5E26">
              <w:rPr>
                <w:rFonts w:hint="eastAsia"/>
              </w:rPr>
              <w:t>古明君</w:t>
            </w:r>
            <w:r w:rsidR="00CE5E26">
              <w:t>〈</w:t>
            </w:r>
            <w:r w:rsidR="00CE5E26">
              <w:rPr>
                <w:rFonts w:hint="eastAsia"/>
              </w:rPr>
              <w:t>情慾的文化資本與身體馴訓：技職教育體系中青少女的性</w:t>
            </w:r>
            <w:r w:rsidR="00CE5E26">
              <w:t>／</w:t>
            </w:r>
            <w:r w:rsidR="00CE5E26">
              <w:rPr>
                <w:rFonts w:hint="eastAsia"/>
              </w:rPr>
              <w:t>情慾</w:t>
            </w:r>
            <w:r w:rsidR="00CE5E26">
              <w:t>〉《</w:t>
            </w:r>
            <w:r w:rsidR="00CE5E26">
              <w:rPr>
                <w:rFonts w:hint="eastAsia"/>
              </w:rPr>
              <w:t>性</w:t>
            </w:r>
            <w:r w:rsidR="00CE5E26">
              <w:t>／</w:t>
            </w:r>
            <w:r w:rsidR="00CE5E26">
              <w:rPr>
                <w:rFonts w:hint="eastAsia"/>
              </w:rPr>
              <w:t>別研究的新視野（上）</w:t>
            </w:r>
            <w:r w:rsidR="00CE5E26">
              <w:t>》</w:t>
            </w:r>
            <w:r w:rsidR="00CE5E26">
              <w:rPr>
                <w:rFonts w:hint="eastAsia"/>
              </w:rPr>
              <w:t>，台北：元尊文化，</w:t>
            </w:r>
            <w:r w:rsidR="00CE5E26">
              <w:rPr>
                <w:rFonts w:hint="eastAsia"/>
              </w:rPr>
              <w:t>1997</w:t>
            </w:r>
            <w:r w:rsidR="00CE5E26">
              <w:rPr>
                <w:rFonts w:hint="eastAsia"/>
              </w:rPr>
              <w:t>。頁</w:t>
            </w:r>
            <w:r w:rsidR="00CE5E26">
              <w:rPr>
                <w:rFonts w:hint="eastAsia"/>
              </w:rPr>
              <w:t>149-168</w:t>
            </w:r>
            <w:r w:rsidR="00CE5E26">
              <w:rPr>
                <w:rFonts w:hint="eastAsia"/>
              </w:rPr>
              <w:t>。</w:t>
            </w:r>
          </w:p>
          <w:p w14:paraId="2257E39E" w14:textId="43FB03FD" w:rsidR="001711BF" w:rsidRPr="0082136D" w:rsidRDefault="001711BF" w:rsidP="00314E8C">
            <w:pPr>
              <w:pStyle w:val="a7"/>
              <w:numPr>
                <w:ilvl w:val="0"/>
                <w:numId w:val="31"/>
              </w:numPr>
              <w:ind w:leftChars="0"/>
              <w:rPr>
                <w:rFonts w:asciiTheme="minorEastAsia" w:hAnsiTheme="minorEastAsia"/>
                <w:szCs w:val="22"/>
              </w:rPr>
            </w:pPr>
            <w:r w:rsidRPr="0082136D">
              <w:rPr>
                <w:rFonts w:asciiTheme="minorEastAsia" w:hAnsiTheme="minorEastAsia" w:hint="eastAsia"/>
                <w:bCs/>
                <w:szCs w:val="22"/>
              </w:rPr>
              <w:t>作業：</w:t>
            </w:r>
            <w:r w:rsidR="00163326">
              <w:rPr>
                <w:rFonts w:asciiTheme="minorEastAsia" w:hAnsiTheme="minorEastAsia" w:hint="eastAsia"/>
                <w:bCs/>
                <w:szCs w:val="22"/>
              </w:rPr>
              <w:t>從自身的青少年情慾經歷，探討所處社會的政治、經濟、社會、文化處境，對於情慾成長的壓迫，將如何影響一個人的身心發展。</w:t>
            </w:r>
          </w:p>
        </w:tc>
        <w:tc>
          <w:tcPr>
            <w:tcW w:w="530" w:type="dxa"/>
            <w:vAlign w:val="center"/>
          </w:tcPr>
          <w:p w14:paraId="20C3F147" w14:textId="42A354E9"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0" w:type="dxa"/>
            <w:vAlign w:val="center"/>
          </w:tcPr>
          <w:p w14:paraId="180BF235" w14:textId="0EFD4B1C"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1" w:type="dxa"/>
            <w:vAlign w:val="center"/>
          </w:tcPr>
          <w:p w14:paraId="1D57A4B0" w14:textId="77777777" w:rsidR="001711BF" w:rsidRPr="0082136D" w:rsidRDefault="001711BF" w:rsidP="00CD6E36">
            <w:pPr>
              <w:jc w:val="center"/>
              <w:rPr>
                <w:rFonts w:asciiTheme="minorEastAsia" w:hAnsiTheme="minorEastAsia"/>
                <w:szCs w:val="22"/>
              </w:rPr>
            </w:pPr>
          </w:p>
        </w:tc>
        <w:tc>
          <w:tcPr>
            <w:tcW w:w="530" w:type="dxa"/>
            <w:vAlign w:val="center"/>
          </w:tcPr>
          <w:p w14:paraId="4655A7B7" w14:textId="77777777" w:rsidR="001711BF" w:rsidRPr="0082136D" w:rsidRDefault="001711BF" w:rsidP="00CD6E36">
            <w:pPr>
              <w:jc w:val="center"/>
              <w:rPr>
                <w:rFonts w:asciiTheme="minorEastAsia" w:hAnsiTheme="minorEastAsia"/>
                <w:szCs w:val="22"/>
              </w:rPr>
            </w:pPr>
          </w:p>
        </w:tc>
        <w:tc>
          <w:tcPr>
            <w:tcW w:w="531" w:type="dxa"/>
            <w:vAlign w:val="center"/>
          </w:tcPr>
          <w:p w14:paraId="5F0FDEA9" w14:textId="77777777" w:rsidR="001711BF" w:rsidRPr="0082136D" w:rsidRDefault="001711BF" w:rsidP="00CD6E36">
            <w:pPr>
              <w:jc w:val="center"/>
              <w:rPr>
                <w:rFonts w:asciiTheme="minorEastAsia" w:hAnsiTheme="minorEastAsia"/>
                <w:szCs w:val="22"/>
              </w:rPr>
            </w:pPr>
          </w:p>
        </w:tc>
      </w:tr>
      <w:tr w:rsidR="001711BF" w:rsidRPr="0082136D" w14:paraId="4F23C38D" w14:textId="77777777" w:rsidTr="00CD6E36">
        <w:tc>
          <w:tcPr>
            <w:tcW w:w="525" w:type="dxa"/>
          </w:tcPr>
          <w:p w14:paraId="2233917C" w14:textId="77777777" w:rsidR="001711BF" w:rsidRPr="0082136D" w:rsidRDefault="001711BF" w:rsidP="00F35A7E">
            <w:pPr>
              <w:jc w:val="center"/>
              <w:rPr>
                <w:rFonts w:asciiTheme="minorEastAsia" w:hAnsiTheme="minorEastAsia"/>
                <w:szCs w:val="22"/>
              </w:rPr>
            </w:pPr>
            <w:r w:rsidRPr="0082136D">
              <w:rPr>
                <w:rFonts w:asciiTheme="minorEastAsia" w:hAnsiTheme="minorEastAsia" w:hint="eastAsia"/>
                <w:szCs w:val="22"/>
              </w:rPr>
              <w:t>13</w:t>
            </w:r>
          </w:p>
        </w:tc>
        <w:tc>
          <w:tcPr>
            <w:tcW w:w="6677" w:type="dxa"/>
          </w:tcPr>
          <w:p w14:paraId="263E69C7" w14:textId="48E478B3"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每週教學主題：</w:t>
            </w:r>
            <w:r w:rsidR="00CE5E26">
              <w:rPr>
                <w:rFonts w:hint="eastAsia"/>
              </w:rPr>
              <w:t>情慾的政治經濟學考察</w:t>
            </w:r>
          </w:p>
          <w:p w14:paraId="436CAC91" w14:textId="0A5CAF79"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問題性及主要內容：</w:t>
            </w:r>
            <w:r w:rsidR="00C0050A" w:rsidRPr="002C6FE3">
              <w:t>所謂「性革命」的意義在於「情慾生產力」與「情慾生產關係」之間的張力如何被社會運動凝聚轉化，被情慾邊緣人口用來改變抗爭的基點、累積新的</w:t>
            </w:r>
            <w:r w:rsidR="00C0050A" w:rsidRPr="002C6FE3">
              <w:lastRenderedPageBreak/>
              <w:t>主體養成資源，漸次的質變情慾文化的承擔者。在這個意義之內，有關性革命已經成功或失敗的簡單判語不但是一種化約，更標記了新的「性部署」正在嘗試以這種判斷論述來消解已經存在而且繼續滋生的情慾脈動質變。</w:t>
            </w:r>
          </w:p>
          <w:p w14:paraId="3B251623" w14:textId="2D6FEAA9"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閱讀：</w:t>
            </w:r>
            <w:r w:rsidR="00CE5E26">
              <w:rPr>
                <w:rFonts w:hint="eastAsia"/>
              </w:rPr>
              <w:t>何春蕤</w:t>
            </w:r>
            <w:r w:rsidR="00CE5E26">
              <w:t>〈</w:t>
            </w:r>
            <w:r w:rsidR="00CE5E26">
              <w:rPr>
                <w:rFonts w:hint="eastAsia"/>
              </w:rPr>
              <w:t>性革命</w:t>
            </w:r>
            <w:r w:rsidR="00CE5E26">
              <w:t>—</w:t>
            </w:r>
            <w:r w:rsidR="00CE5E26">
              <w:rPr>
                <w:rFonts w:hint="eastAsia"/>
              </w:rPr>
              <w:t>一個馬克思主義觀點的美國百年性史</w:t>
            </w:r>
            <w:r w:rsidR="00CE5E26">
              <w:t>〉《</w:t>
            </w:r>
            <w:r w:rsidR="00CE5E26">
              <w:rPr>
                <w:rFonts w:hint="eastAsia"/>
              </w:rPr>
              <w:t>性</w:t>
            </w:r>
            <w:r w:rsidR="00CE5E26">
              <w:t>／</w:t>
            </w:r>
            <w:r w:rsidR="00CE5E26">
              <w:rPr>
                <w:rFonts w:hint="eastAsia"/>
              </w:rPr>
              <w:t>別研究的新視野（上）</w:t>
            </w:r>
            <w:r w:rsidR="00CE5E26">
              <w:t>》</w:t>
            </w:r>
            <w:r w:rsidR="00CE5E26">
              <w:rPr>
                <w:rFonts w:hint="eastAsia"/>
              </w:rPr>
              <w:t>，台北：元尊文化，</w:t>
            </w:r>
            <w:r w:rsidR="00CE5E26">
              <w:rPr>
                <w:rFonts w:hint="eastAsia"/>
              </w:rPr>
              <w:t>1997</w:t>
            </w:r>
            <w:r w:rsidR="00CE5E26">
              <w:rPr>
                <w:rFonts w:hint="eastAsia"/>
              </w:rPr>
              <w:t>。頁</w:t>
            </w:r>
            <w:r w:rsidR="00CE5E26">
              <w:rPr>
                <w:rFonts w:hint="eastAsia"/>
              </w:rPr>
              <w:t>33-99</w:t>
            </w:r>
            <w:r w:rsidR="00CE5E26">
              <w:rPr>
                <w:rFonts w:hint="eastAsia"/>
              </w:rPr>
              <w:t>。</w:t>
            </w:r>
          </w:p>
          <w:p w14:paraId="2F60FFB7" w14:textId="76791AA0" w:rsidR="001711BF" w:rsidRPr="0082136D" w:rsidRDefault="001711BF" w:rsidP="00314E8C">
            <w:pPr>
              <w:pStyle w:val="a7"/>
              <w:numPr>
                <w:ilvl w:val="0"/>
                <w:numId w:val="31"/>
              </w:numPr>
              <w:ind w:leftChars="0"/>
              <w:rPr>
                <w:rFonts w:asciiTheme="minorEastAsia" w:hAnsiTheme="minorEastAsia"/>
                <w:szCs w:val="22"/>
              </w:rPr>
            </w:pPr>
            <w:r w:rsidRPr="0082136D">
              <w:rPr>
                <w:rFonts w:asciiTheme="minorEastAsia" w:hAnsiTheme="minorEastAsia" w:hint="eastAsia"/>
                <w:bCs/>
                <w:szCs w:val="22"/>
              </w:rPr>
              <w:t>作業：</w:t>
            </w:r>
            <w:r w:rsidR="00427FDA">
              <w:rPr>
                <w:rFonts w:asciiTheme="minorEastAsia" w:hAnsiTheme="minorEastAsia" w:hint="eastAsia"/>
                <w:bCs/>
                <w:szCs w:val="22"/>
              </w:rPr>
              <w:t>從馬克思女性主義檢視台灣社會的情慾生產方式及情慾生產關係，如何建構情慾生產力及相關社會運作？</w:t>
            </w:r>
          </w:p>
        </w:tc>
        <w:tc>
          <w:tcPr>
            <w:tcW w:w="530" w:type="dxa"/>
            <w:vAlign w:val="center"/>
          </w:tcPr>
          <w:p w14:paraId="373ED5C4" w14:textId="77F1D601"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lastRenderedPageBreak/>
              <w:t>v</w:t>
            </w:r>
            <w:proofErr w:type="gramEnd"/>
          </w:p>
        </w:tc>
        <w:tc>
          <w:tcPr>
            <w:tcW w:w="530" w:type="dxa"/>
            <w:vAlign w:val="center"/>
          </w:tcPr>
          <w:p w14:paraId="009B8238" w14:textId="13ABD8A8"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1" w:type="dxa"/>
            <w:vAlign w:val="center"/>
          </w:tcPr>
          <w:p w14:paraId="68DF52CB" w14:textId="77777777" w:rsidR="001711BF" w:rsidRPr="0082136D" w:rsidRDefault="001711BF" w:rsidP="00CD6E36">
            <w:pPr>
              <w:jc w:val="center"/>
              <w:rPr>
                <w:rFonts w:asciiTheme="minorEastAsia" w:hAnsiTheme="minorEastAsia"/>
                <w:szCs w:val="22"/>
              </w:rPr>
            </w:pPr>
          </w:p>
        </w:tc>
        <w:tc>
          <w:tcPr>
            <w:tcW w:w="530" w:type="dxa"/>
            <w:vAlign w:val="center"/>
          </w:tcPr>
          <w:p w14:paraId="5A781548" w14:textId="77777777" w:rsidR="001711BF" w:rsidRPr="0082136D" w:rsidRDefault="001711BF" w:rsidP="00CD6E36">
            <w:pPr>
              <w:jc w:val="center"/>
              <w:rPr>
                <w:rFonts w:asciiTheme="minorEastAsia" w:hAnsiTheme="minorEastAsia"/>
                <w:szCs w:val="22"/>
              </w:rPr>
            </w:pPr>
          </w:p>
        </w:tc>
        <w:tc>
          <w:tcPr>
            <w:tcW w:w="531" w:type="dxa"/>
            <w:vAlign w:val="center"/>
          </w:tcPr>
          <w:p w14:paraId="4BD540CD" w14:textId="5D5AA191"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r>
      <w:tr w:rsidR="001711BF" w:rsidRPr="0082136D" w14:paraId="703A9CBB" w14:textId="77777777" w:rsidTr="00CD6E36">
        <w:tc>
          <w:tcPr>
            <w:tcW w:w="525" w:type="dxa"/>
          </w:tcPr>
          <w:p w14:paraId="2A11D237" w14:textId="77777777" w:rsidR="001711BF" w:rsidRPr="0082136D" w:rsidRDefault="001711BF" w:rsidP="00F35A7E">
            <w:pPr>
              <w:jc w:val="center"/>
              <w:rPr>
                <w:rFonts w:asciiTheme="minorEastAsia" w:hAnsiTheme="minorEastAsia"/>
                <w:szCs w:val="22"/>
              </w:rPr>
            </w:pPr>
            <w:r w:rsidRPr="0082136D">
              <w:rPr>
                <w:rFonts w:asciiTheme="minorEastAsia" w:hAnsiTheme="minorEastAsia" w:hint="eastAsia"/>
                <w:szCs w:val="22"/>
              </w:rPr>
              <w:lastRenderedPageBreak/>
              <w:t>14</w:t>
            </w:r>
          </w:p>
        </w:tc>
        <w:tc>
          <w:tcPr>
            <w:tcW w:w="6677" w:type="dxa"/>
          </w:tcPr>
          <w:p w14:paraId="583CFE50" w14:textId="708C482F"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每週教學主題：</w:t>
            </w:r>
            <w:r w:rsidR="00660B17">
              <w:rPr>
                <w:rFonts w:hint="eastAsia"/>
              </w:rPr>
              <w:t>情慾的身體美學</w:t>
            </w:r>
          </w:p>
          <w:p w14:paraId="36F52D63" w14:textId="7F9FBFEB"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問題性及主要內容：</w:t>
            </w:r>
            <w:r w:rsidR="007A12F0">
              <w:rPr>
                <w:rFonts w:asciiTheme="minorEastAsia" w:hAnsiTheme="minorEastAsia" w:hint="eastAsia"/>
                <w:bCs/>
                <w:szCs w:val="22"/>
              </w:rPr>
              <w:t>女同志的情慾一方面受到父權社會的壓制，另一方面受到異性戀主流的壓迫，如果再加上社會階級或族群差異的權力傾斜，女同志情慾經常受到多重歧視與壓迫。</w:t>
            </w:r>
          </w:p>
          <w:p w14:paraId="76DAFF23" w14:textId="69125BA2"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閱讀：</w:t>
            </w:r>
            <w:r w:rsidR="00660B17">
              <w:rPr>
                <w:rFonts w:hint="eastAsia"/>
              </w:rPr>
              <w:t>（</w:t>
            </w:r>
            <w:r w:rsidR="00660B17">
              <w:rPr>
                <w:rFonts w:hint="eastAsia"/>
              </w:rPr>
              <w:t>1</w:t>
            </w:r>
            <w:r w:rsidR="00660B17">
              <w:rPr>
                <w:rFonts w:hint="eastAsia"/>
              </w:rPr>
              <w:t>）趙彥寧</w:t>
            </w:r>
            <w:r w:rsidR="00660B17">
              <w:t>〈</w:t>
            </w:r>
            <w:r w:rsidR="00660B17">
              <w:rPr>
                <w:rFonts w:hint="eastAsia"/>
              </w:rPr>
              <w:t>性、性意識及身體建構</w:t>
            </w:r>
            <w:r w:rsidR="00660B17">
              <w:t>—</w:t>
            </w:r>
            <w:r w:rsidR="00660B17">
              <w:rPr>
                <w:rFonts w:hint="eastAsia"/>
              </w:rPr>
              <w:t>形塑台灣女同性戀的身體美學</w:t>
            </w:r>
            <w:r w:rsidR="00660B17">
              <w:t>〉《</w:t>
            </w:r>
            <w:r w:rsidR="00660B17">
              <w:rPr>
                <w:rFonts w:hint="eastAsia"/>
              </w:rPr>
              <w:t>性</w:t>
            </w:r>
            <w:r w:rsidR="00660B17">
              <w:t>／</w:t>
            </w:r>
            <w:r w:rsidR="00660B17">
              <w:rPr>
                <w:rFonts w:hint="eastAsia"/>
              </w:rPr>
              <w:t>別研究的新視野（上）</w:t>
            </w:r>
            <w:r w:rsidR="00660B17">
              <w:t>》</w:t>
            </w:r>
            <w:r w:rsidR="00660B17">
              <w:rPr>
                <w:rFonts w:hint="eastAsia"/>
              </w:rPr>
              <w:t>，台北：元尊文化，</w:t>
            </w:r>
            <w:r w:rsidR="00660B17">
              <w:rPr>
                <w:rFonts w:hint="eastAsia"/>
              </w:rPr>
              <w:t>1997</w:t>
            </w:r>
            <w:r w:rsidR="00660B17">
              <w:rPr>
                <w:rFonts w:hint="eastAsia"/>
              </w:rPr>
              <w:t>。頁</w:t>
            </w:r>
            <w:r w:rsidR="00660B17">
              <w:rPr>
                <w:rFonts w:hint="eastAsia"/>
              </w:rPr>
              <w:t>101-124</w:t>
            </w:r>
            <w:r w:rsidR="00660B17">
              <w:rPr>
                <w:rFonts w:hint="eastAsia"/>
              </w:rPr>
              <w:t>。（</w:t>
            </w:r>
            <w:r w:rsidR="00660B17">
              <w:rPr>
                <w:rFonts w:hint="eastAsia"/>
              </w:rPr>
              <w:t>2</w:t>
            </w:r>
            <w:r w:rsidR="00660B17">
              <w:rPr>
                <w:rFonts w:hint="eastAsia"/>
              </w:rPr>
              <w:t>）</w:t>
            </w:r>
            <w:r w:rsidR="00660B17">
              <w:rPr>
                <w:rFonts w:hAnsi="細明體" w:cs="Times New Roman"/>
              </w:rPr>
              <w:t>邱妙津《鱷魚手記》</w:t>
            </w:r>
            <w:r w:rsidR="00660B17" w:rsidRPr="00C228AB">
              <w:rPr>
                <w:rFonts w:hAnsi="細明體" w:cs="Times New Roman"/>
              </w:rPr>
              <w:t>台北：時報文化，</w:t>
            </w:r>
            <w:r w:rsidR="00660B17" w:rsidRPr="00C228AB">
              <w:rPr>
                <w:rFonts w:cs="Times New Roman"/>
              </w:rPr>
              <w:t>1994</w:t>
            </w:r>
            <w:r w:rsidR="00660B17">
              <w:rPr>
                <w:rFonts w:hAnsi="細明體" w:cs="Times New Roman" w:hint="eastAsia"/>
              </w:rPr>
              <w:t>。</w:t>
            </w:r>
          </w:p>
          <w:p w14:paraId="08BA413B" w14:textId="43499560" w:rsidR="001711BF" w:rsidRPr="0082136D" w:rsidRDefault="001711BF" w:rsidP="00314E8C">
            <w:pPr>
              <w:pStyle w:val="a7"/>
              <w:numPr>
                <w:ilvl w:val="0"/>
                <w:numId w:val="31"/>
              </w:numPr>
              <w:ind w:leftChars="0"/>
              <w:rPr>
                <w:rFonts w:asciiTheme="minorEastAsia" w:hAnsiTheme="minorEastAsia"/>
                <w:szCs w:val="22"/>
              </w:rPr>
            </w:pPr>
            <w:r w:rsidRPr="0082136D">
              <w:rPr>
                <w:rFonts w:asciiTheme="minorEastAsia" w:hAnsiTheme="minorEastAsia" w:hint="eastAsia"/>
                <w:bCs/>
                <w:szCs w:val="22"/>
              </w:rPr>
              <w:t>作業：</w:t>
            </w:r>
            <w:r w:rsidR="007A12F0">
              <w:rPr>
                <w:rFonts w:asciiTheme="minorEastAsia" w:hAnsiTheme="minorEastAsia" w:hint="eastAsia"/>
                <w:bCs/>
                <w:szCs w:val="22"/>
              </w:rPr>
              <w:t>從女同志的身體政治及情慾認同探討文化共構情境下的多重社會歧視框架，對於自身專業發展或生命發展的桎梏。</w:t>
            </w:r>
          </w:p>
        </w:tc>
        <w:tc>
          <w:tcPr>
            <w:tcW w:w="530" w:type="dxa"/>
            <w:vAlign w:val="center"/>
          </w:tcPr>
          <w:p w14:paraId="6C651F37" w14:textId="6908FEED"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0" w:type="dxa"/>
            <w:vAlign w:val="center"/>
          </w:tcPr>
          <w:p w14:paraId="7E6B7651" w14:textId="1928B33A"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1" w:type="dxa"/>
            <w:vAlign w:val="center"/>
          </w:tcPr>
          <w:p w14:paraId="7BA6ECA5" w14:textId="4970657A"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0" w:type="dxa"/>
            <w:vAlign w:val="center"/>
          </w:tcPr>
          <w:p w14:paraId="4DD17372" w14:textId="77777777" w:rsidR="001711BF" w:rsidRPr="0082136D" w:rsidRDefault="001711BF" w:rsidP="00CD6E36">
            <w:pPr>
              <w:jc w:val="center"/>
              <w:rPr>
                <w:rFonts w:asciiTheme="minorEastAsia" w:hAnsiTheme="minorEastAsia"/>
                <w:szCs w:val="22"/>
              </w:rPr>
            </w:pPr>
          </w:p>
        </w:tc>
        <w:tc>
          <w:tcPr>
            <w:tcW w:w="531" w:type="dxa"/>
            <w:vAlign w:val="center"/>
          </w:tcPr>
          <w:p w14:paraId="7746BFD7" w14:textId="77777777" w:rsidR="001711BF" w:rsidRPr="0082136D" w:rsidRDefault="001711BF" w:rsidP="00CD6E36">
            <w:pPr>
              <w:jc w:val="center"/>
              <w:rPr>
                <w:rFonts w:asciiTheme="minorEastAsia" w:hAnsiTheme="minorEastAsia"/>
                <w:szCs w:val="22"/>
              </w:rPr>
            </w:pPr>
          </w:p>
        </w:tc>
      </w:tr>
      <w:tr w:rsidR="001711BF" w:rsidRPr="0082136D" w14:paraId="65814144" w14:textId="77777777" w:rsidTr="00CD6E36">
        <w:tc>
          <w:tcPr>
            <w:tcW w:w="525" w:type="dxa"/>
          </w:tcPr>
          <w:p w14:paraId="139B9511" w14:textId="77777777" w:rsidR="001711BF" w:rsidRPr="0082136D" w:rsidRDefault="001711BF" w:rsidP="00F35A7E">
            <w:pPr>
              <w:jc w:val="center"/>
              <w:rPr>
                <w:rFonts w:asciiTheme="minorEastAsia" w:hAnsiTheme="minorEastAsia"/>
                <w:szCs w:val="22"/>
              </w:rPr>
            </w:pPr>
            <w:r w:rsidRPr="0082136D">
              <w:rPr>
                <w:rFonts w:asciiTheme="minorEastAsia" w:hAnsiTheme="minorEastAsia" w:hint="eastAsia"/>
                <w:szCs w:val="22"/>
              </w:rPr>
              <w:t>15</w:t>
            </w:r>
          </w:p>
        </w:tc>
        <w:tc>
          <w:tcPr>
            <w:tcW w:w="6677" w:type="dxa"/>
          </w:tcPr>
          <w:p w14:paraId="638530CB" w14:textId="626D5B71"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每週教學主題：</w:t>
            </w:r>
            <w:r w:rsidR="00660B17">
              <w:rPr>
                <w:rFonts w:hint="eastAsia"/>
              </w:rPr>
              <w:t>情慾的論述抗爭</w:t>
            </w:r>
          </w:p>
          <w:p w14:paraId="07ADCD57" w14:textId="2CD6646E"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問題性及主要內容：</w:t>
            </w:r>
            <w:r w:rsidR="006D01A3">
              <w:rPr>
                <w:rFonts w:hint="eastAsia"/>
              </w:rPr>
              <w:t>色情論述是一種社會的身體監控。</w:t>
            </w:r>
            <w:r w:rsidR="006D01A3" w:rsidRPr="0047415F">
              <w:t>在</w:t>
            </w:r>
            <w:r w:rsidR="006D01A3" w:rsidRPr="0047415F">
              <w:rPr>
                <w:rFonts w:ascii="Lantinghei SC Extralight" w:hAnsi="Lantinghei SC Extralight" w:cs="Lantinghei SC Extralight"/>
              </w:rPr>
              <w:t>這樣</w:t>
            </w:r>
            <w:r w:rsidR="006D01A3" w:rsidRPr="0047415F">
              <w:t>一</w:t>
            </w:r>
            <w:r w:rsidR="006D01A3" w:rsidRPr="0047415F">
              <w:rPr>
                <w:rFonts w:ascii="Lantinghei SC Extralight" w:hAnsi="Lantinghei SC Extralight" w:cs="Lantinghei SC Extralight"/>
              </w:rPr>
              <w:t>個</w:t>
            </w:r>
            <w:r w:rsidR="006D01A3" w:rsidRPr="0047415F">
              <w:t>色情批判的氛</w:t>
            </w:r>
            <w:r w:rsidR="006D01A3" w:rsidRPr="0047415F">
              <w:rPr>
                <w:rFonts w:ascii="Lantinghei SC Extralight" w:hAnsi="Lantinghei SC Extralight" w:cs="Lantinghei SC Extralight"/>
              </w:rPr>
              <w:t>圍</w:t>
            </w:r>
            <w:r w:rsidR="006D01A3" w:rsidRPr="0047415F">
              <w:t>中</w:t>
            </w:r>
            <w:r w:rsidR="006D01A3" w:rsidRPr="0047415F">
              <w:rPr>
                <w:rFonts w:ascii="Microsoft Yi Baiti" w:hAnsi="Microsoft Yi Baiti" w:cs="Microsoft Yi Baiti"/>
              </w:rPr>
              <w:t>，</w:t>
            </w:r>
            <w:r w:rsidR="006D01A3" w:rsidRPr="0047415F">
              <w:t>女性</w:t>
            </w:r>
            <w:r w:rsidR="006D01A3" w:rsidRPr="0047415F">
              <w:rPr>
                <w:rFonts w:ascii="Lantinghei SC Extralight" w:hAnsi="Lantinghei SC Extralight" w:cs="Lantinghei SC Extralight"/>
              </w:rPr>
              <w:t>與</w:t>
            </w:r>
            <w:r w:rsidR="006D01A3" w:rsidRPr="0047415F">
              <w:t>色情之</w:t>
            </w:r>
            <w:r w:rsidR="006D01A3" w:rsidRPr="0047415F">
              <w:rPr>
                <w:rFonts w:ascii="Lantinghei SC Extralight" w:hAnsi="Lantinghei SC Extralight" w:cs="Lantinghei SC Extralight"/>
              </w:rPr>
              <w:t>間</w:t>
            </w:r>
            <w:r w:rsidR="006D01A3" w:rsidRPr="0047415F">
              <w:t>的可能</w:t>
            </w:r>
            <w:r w:rsidR="006D01A3" w:rsidRPr="0047415F">
              <w:rPr>
                <w:rFonts w:ascii="Lantinghei SC Extralight" w:hAnsi="Lantinghei SC Extralight" w:cs="Lantinghei SC Extralight"/>
              </w:rPr>
              <w:t>關係顯</w:t>
            </w:r>
            <w:r w:rsidR="006D01A3" w:rsidRPr="0047415F">
              <w:t>然被</w:t>
            </w:r>
            <w:r w:rsidR="006D01A3" w:rsidRPr="0047415F">
              <w:rPr>
                <w:rFonts w:ascii="Lantinghei SC Extralight" w:hAnsi="Lantinghei SC Extralight" w:cs="Lantinghei SC Extralight"/>
              </w:rPr>
              <w:t>敵</w:t>
            </w:r>
            <w:r w:rsidR="006D01A3" w:rsidRPr="0047415F">
              <w:t>我二元化</w:t>
            </w:r>
            <w:r w:rsidR="006D01A3" w:rsidRPr="0047415F">
              <w:rPr>
                <w:rFonts w:ascii="Microsoft Yi Baiti" w:hAnsi="Microsoft Yi Baiti" w:cs="Microsoft Yi Baiti"/>
              </w:rPr>
              <w:t>，</w:t>
            </w:r>
            <w:r w:rsidR="006D01A3" w:rsidRPr="0047415F">
              <w:t>女性主</w:t>
            </w:r>
            <w:r w:rsidR="006D01A3" w:rsidRPr="0047415F">
              <w:rPr>
                <w:rFonts w:ascii="Lantinghei SC Extralight" w:hAnsi="Lantinghei SC Extralight" w:cs="Lantinghei SC Extralight"/>
              </w:rPr>
              <w:t>體</w:t>
            </w:r>
            <w:r w:rsidR="006D01A3" w:rsidRPr="0047415F">
              <w:t>本身的情</w:t>
            </w:r>
            <w:r w:rsidR="006D01A3" w:rsidRPr="0047415F">
              <w:rPr>
                <w:rFonts w:ascii="Lantinghei SC Extralight" w:hAnsi="Lantinghei SC Extralight" w:cs="Lantinghei SC Extralight"/>
              </w:rPr>
              <w:t>慾</w:t>
            </w:r>
            <w:r w:rsidR="006D01A3" w:rsidRPr="0047415F">
              <w:t>面向反而被模糊化</w:t>
            </w:r>
            <w:r w:rsidR="006D01A3" w:rsidRPr="0047415F">
              <w:rPr>
                <w:rFonts w:ascii="Microsoft Yi Baiti" w:hAnsi="Microsoft Yi Baiti" w:cs="Microsoft Yi Baiti"/>
              </w:rPr>
              <w:t>；</w:t>
            </w:r>
            <w:r w:rsidR="006D01A3" w:rsidRPr="0047415F">
              <w:rPr>
                <w:rFonts w:ascii="Times" w:hAnsi="Times" w:cs="Times New Roman"/>
              </w:rPr>
              <w:t xml:space="preserve">1996 </w:t>
            </w:r>
            <w:r w:rsidR="006D01A3" w:rsidRPr="0047415F">
              <w:t>年台大女生看Ａ片事件的</w:t>
            </w:r>
            <w:r w:rsidR="006D01A3" w:rsidRPr="0047415F">
              <w:rPr>
                <w:rFonts w:ascii="Lantinghei SC Extralight" w:hAnsi="Lantinghei SC Extralight" w:cs="Lantinghei SC Extralight"/>
              </w:rPr>
              <w:t>戲劇</w:t>
            </w:r>
            <w:r w:rsidR="006D01A3" w:rsidRPr="0047415F">
              <w:t>性意</w:t>
            </w:r>
            <w:r w:rsidR="006D01A3" w:rsidRPr="0047415F">
              <w:rPr>
                <w:rFonts w:ascii="Lantinghei SC Extralight" w:hAnsi="Lantinghei SC Extralight" w:cs="Lantinghei SC Extralight"/>
              </w:rPr>
              <w:t>義轉</w:t>
            </w:r>
            <w:r w:rsidR="006D01A3" w:rsidRPr="0047415F">
              <w:t>折便</w:t>
            </w:r>
            <w:r w:rsidR="006D01A3" w:rsidRPr="0047415F">
              <w:rPr>
                <w:rFonts w:ascii="Lantinghei SC Extralight" w:hAnsi="Lantinghei SC Extralight" w:cs="Lantinghei SC Extralight"/>
              </w:rPr>
              <w:t>標記</w:t>
            </w:r>
            <w:r w:rsidR="006D01A3" w:rsidRPr="0047415F">
              <w:t>了女性主</w:t>
            </w:r>
            <w:r w:rsidR="006D01A3" w:rsidRPr="0047415F">
              <w:rPr>
                <w:rFonts w:ascii="Lantinghei SC Extralight" w:hAnsi="Lantinghei SC Extralight" w:cs="Lantinghei SC Extralight"/>
              </w:rPr>
              <w:t>義</w:t>
            </w:r>
            <w:r w:rsidR="006D01A3" w:rsidRPr="0047415F">
              <w:t>色情批判</w:t>
            </w:r>
            <w:r w:rsidR="006D01A3" w:rsidRPr="0047415F">
              <w:rPr>
                <w:rFonts w:ascii="Lantinghei SC Extralight" w:hAnsi="Lantinghei SC Extralight" w:cs="Lantinghei SC Extralight"/>
              </w:rPr>
              <w:t>對</w:t>
            </w:r>
            <w:r w:rsidR="006D01A3" w:rsidRPr="0047415F">
              <w:t>女</w:t>
            </w:r>
            <w:r w:rsidR="006D01A3" w:rsidRPr="0047415F">
              <w:rPr>
                <w:rFonts w:ascii="Microsoft Yi Baiti" w:hAnsi="Microsoft Yi Baiti" w:cs="Microsoft Yi Baiti"/>
              </w:rPr>
              <w:t>「</w:t>
            </w:r>
            <w:r w:rsidR="006D01A3" w:rsidRPr="0047415F">
              <w:t>性</w:t>
            </w:r>
            <w:r w:rsidR="006D01A3" w:rsidRPr="0047415F">
              <w:rPr>
                <w:rFonts w:ascii="Microsoft Yi Baiti" w:hAnsi="Microsoft Yi Baiti" w:cs="Microsoft Yi Baiti"/>
              </w:rPr>
              <w:t>」</w:t>
            </w:r>
            <w:r w:rsidR="006D01A3" w:rsidRPr="0047415F">
              <w:t>主</w:t>
            </w:r>
            <w:r w:rsidR="006D01A3" w:rsidRPr="0047415F">
              <w:rPr>
                <w:rFonts w:ascii="Lantinghei SC Extralight" w:hAnsi="Lantinghei SC Extralight" w:cs="Lantinghei SC Extralight"/>
              </w:rPr>
              <w:t>體</w:t>
            </w:r>
            <w:r w:rsidR="006D01A3" w:rsidRPr="0047415F">
              <w:t>的</w:t>
            </w:r>
            <w:r w:rsidR="006D01A3" w:rsidRPr="0047415F">
              <w:rPr>
                <w:rFonts w:ascii="Lantinghei SC Extralight" w:hAnsi="Lantinghei SC Extralight" w:cs="Lantinghei SC Extralight"/>
              </w:rPr>
              <w:t>靜態</w:t>
            </w:r>
            <w:r w:rsidR="006D01A3" w:rsidRPr="0047415F">
              <w:t>平板想像</w:t>
            </w:r>
            <w:r w:rsidR="006D01A3" w:rsidRPr="0047415F">
              <w:rPr>
                <w:rFonts w:ascii="Microsoft Yi Baiti" w:hAnsi="Microsoft Yi Baiti" w:cs="Microsoft Yi Baiti"/>
              </w:rPr>
              <w:t>。</w:t>
            </w:r>
          </w:p>
          <w:p w14:paraId="31AB442B" w14:textId="32FE4FCE"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閱讀：</w:t>
            </w:r>
            <w:r w:rsidR="00660B17">
              <w:rPr>
                <w:rFonts w:hint="eastAsia"/>
              </w:rPr>
              <w:t>何春蕤</w:t>
            </w:r>
            <w:r w:rsidR="00660B17">
              <w:t>〈</w:t>
            </w:r>
            <w:r w:rsidR="00660B17">
              <w:rPr>
                <w:rFonts w:hint="eastAsia"/>
              </w:rPr>
              <w:t>色情與女</w:t>
            </w:r>
            <w:r w:rsidR="00660B17">
              <w:t>／</w:t>
            </w:r>
            <w:r w:rsidR="00660B17">
              <w:rPr>
                <w:rFonts w:hint="eastAsia"/>
              </w:rPr>
              <w:t>性能動主體</w:t>
            </w:r>
            <w:r w:rsidR="00660B17">
              <w:t>〉《</w:t>
            </w:r>
            <w:r w:rsidR="00660B17">
              <w:rPr>
                <w:rFonts w:hint="eastAsia"/>
              </w:rPr>
              <w:t>中外文學</w:t>
            </w:r>
            <w:r w:rsidR="00660B17">
              <w:t>》</w:t>
            </w:r>
            <w:r w:rsidR="00660B17">
              <w:rPr>
                <w:rFonts w:hint="eastAsia"/>
              </w:rPr>
              <w:t>25</w:t>
            </w:r>
            <w:r w:rsidR="00660B17">
              <w:rPr>
                <w:rFonts w:hint="eastAsia"/>
              </w:rPr>
              <w:t>卷</w:t>
            </w:r>
            <w:r w:rsidR="00660B17">
              <w:rPr>
                <w:rFonts w:hint="eastAsia"/>
              </w:rPr>
              <w:t>4</w:t>
            </w:r>
            <w:r w:rsidR="00660B17">
              <w:rPr>
                <w:rFonts w:hint="eastAsia"/>
              </w:rPr>
              <w:t>期（</w:t>
            </w:r>
            <w:r w:rsidR="00660B17">
              <w:rPr>
                <w:rFonts w:hint="eastAsia"/>
              </w:rPr>
              <w:t>1996</w:t>
            </w:r>
            <w:r w:rsidR="00660B17">
              <w:rPr>
                <w:rFonts w:hint="eastAsia"/>
              </w:rPr>
              <w:t>）頁</w:t>
            </w:r>
            <w:r w:rsidR="00660B17">
              <w:rPr>
                <w:rFonts w:hint="eastAsia"/>
              </w:rPr>
              <w:t>6-37</w:t>
            </w:r>
            <w:r w:rsidR="00660B17">
              <w:rPr>
                <w:rFonts w:hint="eastAsia"/>
              </w:rPr>
              <w:t>。</w:t>
            </w:r>
          </w:p>
          <w:p w14:paraId="52B26CA4" w14:textId="5EF05B6D" w:rsidR="001711BF" w:rsidRPr="0082136D" w:rsidRDefault="001711BF" w:rsidP="00314E8C">
            <w:pPr>
              <w:pStyle w:val="a7"/>
              <w:numPr>
                <w:ilvl w:val="0"/>
                <w:numId w:val="31"/>
              </w:numPr>
              <w:ind w:leftChars="0"/>
              <w:rPr>
                <w:rFonts w:asciiTheme="minorEastAsia" w:hAnsiTheme="minorEastAsia"/>
                <w:szCs w:val="22"/>
              </w:rPr>
            </w:pPr>
            <w:r w:rsidRPr="0082136D">
              <w:rPr>
                <w:rFonts w:asciiTheme="minorEastAsia" w:hAnsiTheme="minorEastAsia" w:hint="eastAsia"/>
                <w:bCs/>
                <w:szCs w:val="22"/>
              </w:rPr>
              <w:t>作業：</w:t>
            </w:r>
            <w:r w:rsidR="006D01A3">
              <w:rPr>
                <w:rFonts w:asciiTheme="minorEastAsia" w:hAnsiTheme="minorEastAsia" w:hint="eastAsia"/>
                <w:bCs/>
                <w:szCs w:val="22"/>
              </w:rPr>
              <w:t>從社會建構論出發，探討色情的社會構成（包括政治、經濟、社會、文化等ANT構成）。</w:t>
            </w:r>
          </w:p>
        </w:tc>
        <w:tc>
          <w:tcPr>
            <w:tcW w:w="530" w:type="dxa"/>
            <w:vAlign w:val="center"/>
          </w:tcPr>
          <w:p w14:paraId="21FEA3A6" w14:textId="50DB44F3"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0" w:type="dxa"/>
            <w:vAlign w:val="center"/>
          </w:tcPr>
          <w:p w14:paraId="40D8E980" w14:textId="06F1103F"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1" w:type="dxa"/>
            <w:vAlign w:val="center"/>
          </w:tcPr>
          <w:p w14:paraId="5C82B74E" w14:textId="77777777" w:rsidR="001711BF" w:rsidRPr="0082136D" w:rsidRDefault="001711BF" w:rsidP="00CD6E36">
            <w:pPr>
              <w:jc w:val="center"/>
              <w:rPr>
                <w:rFonts w:asciiTheme="minorEastAsia" w:hAnsiTheme="minorEastAsia"/>
                <w:szCs w:val="22"/>
              </w:rPr>
            </w:pPr>
          </w:p>
        </w:tc>
        <w:tc>
          <w:tcPr>
            <w:tcW w:w="530" w:type="dxa"/>
            <w:vAlign w:val="center"/>
          </w:tcPr>
          <w:p w14:paraId="1DBF0314" w14:textId="2EBD27A9" w:rsidR="001711BF" w:rsidRPr="0082136D" w:rsidRDefault="006D01A3"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1" w:type="dxa"/>
            <w:vAlign w:val="center"/>
          </w:tcPr>
          <w:p w14:paraId="43E5E4A4" w14:textId="45F04CBF" w:rsidR="001711BF" w:rsidRPr="0082136D" w:rsidRDefault="006D01A3" w:rsidP="00CD6E36">
            <w:pPr>
              <w:jc w:val="center"/>
              <w:rPr>
                <w:rFonts w:asciiTheme="minorEastAsia" w:hAnsiTheme="minorEastAsia"/>
                <w:szCs w:val="22"/>
              </w:rPr>
            </w:pPr>
            <w:proofErr w:type="gramStart"/>
            <w:r>
              <w:rPr>
                <w:rFonts w:asciiTheme="minorEastAsia" w:hAnsiTheme="minorEastAsia"/>
                <w:szCs w:val="22"/>
              </w:rPr>
              <w:t>v</w:t>
            </w:r>
            <w:proofErr w:type="gramEnd"/>
          </w:p>
        </w:tc>
      </w:tr>
      <w:tr w:rsidR="001711BF" w:rsidRPr="0082136D" w14:paraId="634213DC" w14:textId="77777777" w:rsidTr="00CD6E36">
        <w:tc>
          <w:tcPr>
            <w:tcW w:w="525" w:type="dxa"/>
          </w:tcPr>
          <w:p w14:paraId="2AB1B7CE" w14:textId="77777777" w:rsidR="001711BF" w:rsidRPr="0082136D" w:rsidRDefault="001711BF" w:rsidP="00F35A7E">
            <w:pPr>
              <w:jc w:val="center"/>
              <w:rPr>
                <w:rFonts w:asciiTheme="minorEastAsia" w:hAnsiTheme="minorEastAsia"/>
                <w:szCs w:val="22"/>
              </w:rPr>
            </w:pPr>
            <w:r w:rsidRPr="0082136D">
              <w:rPr>
                <w:rFonts w:asciiTheme="minorEastAsia" w:hAnsiTheme="minorEastAsia" w:hint="eastAsia"/>
                <w:szCs w:val="22"/>
              </w:rPr>
              <w:t>16</w:t>
            </w:r>
          </w:p>
        </w:tc>
        <w:tc>
          <w:tcPr>
            <w:tcW w:w="6677" w:type="dxa"/>
          </w:tcPr>
          <w:p w14:paraId="59A27D55" w14:textId="66A02806"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每週教學主題：</w:t>
            </w:r>
            <w:r w:rsidR="00660B17">
              <w:rPr>
                <w:rFonts w:hint="eastAsia"/>
              </w:rPr>
              <w:t>伊斯蘭世界的女性情慾</w:t>
            </w:r>
          </w:p>
          <w:p w14:paraId="49AF15AC" w14:textId="12C778E2"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問題性及主要內容：</w:t>
            </w:r>
            <w:r w:rsidR="00966F0B">
              <w:rPr>
                <w:rFonts w:asciiTheme="minorEastAsia" w:hAnsiTheme="minorEastAsia" w:hint="eastAsia"/>
                <w:bCs/>
                <w:szCs w:val="22"/>
              </w:rPr>
              <w:t>伊斯蘭世界作為一個異文化，對照出情慾的文化結構。性在伊斯蘭世界是禁忌，伊斯蘭女性受到教義、家庭制度與社會制度的禁錮尤深。</w:t>
            </w:r>
          </w:p>
          <w:p w14:paraId="5CDF419F" w14:textId="132BB969"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閱讀：</w:t>
            </w:r>
            <w:r w:rsidR="00660B17" w:rsidRPr="00A44936">
              <w:rPr>
                <w:rFonts w:ascii="Kaiti SC Black" w:hAnsi="Kaiti SC Black" w:cs="Kaiti SC Black"/>
              </w:rPr>
              <w:t>娜吉</w:t>
            </w:r>
            <w:r w:rsidR="00660B17" w:rsidRPr="00A44936">
              <w:rPr>
                <w:rFonts w:ascii="Lantinghei TC Heavy" w:hAnsi="Lantinghei TC Heavy" w:cs="Lantinghei TC Heavy"/>
              </w:rPr>
              <w:t>瑪</w:t>
            </w:r>
            <w:r w:rsidR="00660B17" w:rsidRPr="00A44936">
              <w:rPr>
                <w:rFonts w:ascii="Microsoft Tai Le" w:hAnsi="Microsoft Tai Le" w:cs="Microsoft Tai Le"/>
              </w:rPr>
              <w:t>（</w:t>
            </w:r>
            <w:proofErr w:type="spellStart"/>
            <w:r w:rsidR="00660B17" w:rsidRPr="00A44936">
              <w:t>Nedjma</w:t>
            </w:r>
            <w:proofErr w:type="spellEnd"/>
            <w:r w:rsidR="00660B17" w:rsidRPr="00A44936">
              <w:rPr>
                <w:rFonts w:ascii="Microsoft Tai Le" w:hAnsi="Microsoft Tai Le" w:cs="Microsoft Tai Le"/>
              </w:rPr>
              <w:t>）</w:t>
            </w:r>
            <w:r w:rsidR="00660B17">
              <w:rPr>
                <w:rFonts w:ascii="Kaiti SC Black" w:hAnsi="Kaiti SC Black" w:cs="Kaiti SC Black"/>
              </w:rPr>
              <w:t>《</w:t>
            </w:r>
            <w:r w:rsidR="00660B17" w:rsidRPr="00A44936">
              <w:rPr>
                <w:rFonts w:ascii="Kaiti SC Black" w:hAnsi="Kaiti SC Black" w:cs="Kaiti SC Black"/>
              </w:rPr>
              <w:t>杏仁</w:t>
            </w:r>
            <w:proofErr w:type="spellStart"/>
            <w:r w:rsidR="00660B17" w:rsidRPr="00A44936">
              <w:t>L’amande</w:t>
            </w:r>
            <w:proofErr w:type="spellEnd"/>
            <w:r w:rsidR="00660B17">
              <w:t>》</w:t>
            </w:r>
            <w:r w:rsidR="00660B17" w:rsidRPr="00A44936">
              <w:rPr>
                <w:rFonts w:ascii="Microsoft Yi Baiti" w:hAnsi="Microsoft Yi Baiti" w:cs="Microsoft Yi Baiti"/>
              </w:rPr>
              <w:t>，</w:t>
            </w:r>
            <w:r w:rsidR="00660B17" w:rsidRPr="00A44936">
              <w:rPr>
                <w:rFonts w:ascii="Lantinghei TC Heavy" w:hAnsi="Lantinghei TC Heavy" w:cs="Lantinghei TC Heavy"/>
              </w:rPr>
              <w:t>黃</w:t>
            </w:r>
            <w:r w:rsidR="00660B17" w:rsidRPr="00A44936">
              <w:rPr>
                <w:rFonts w:ascii="Kaiti SC Black" w:hAnsi="Kaiti SC Black" w:cs="Kaiti SC Black"/>
              </w:rPr>
              <w:t>琪雯</w:t>
            </w:r>
            <w:r w:rsidR="00660B17" w:rsidRPr="00A44936">
              <w:rPr>
                <w:rFonts w:ascii="Lantinghei TC Heavy" w:hAnsi="Lantinghei TC Heavy" w:cs="Lantinghei TC Heavy"/>
              </w:rPr>
              <w:t>譯</w:t>
            </w:r>
            <w:r w:rsidR="00660B17" w:rsidRPr="00A44936">
              <w:rPr>
                <w:rFonts w:ascii="Microsoft Yi Baiti" w:hAnsi="Microsoft Yi Baiti" w:cs="Microsoft Yi Baiti"/>
              </w:rPr>
              <w:t>，</w:t>
            </w:r>
            <w:r w:rsidR="00660B17">
              <w:rPr>
                <w:rFonts w:ascii="新細明體" w:eastAsia="新細明體" w:hAnsi="新細明體" w:cs="新細明體" w:hint="eastAsia"/>
              </w:rPr>
              <w:t>台北：</w:t>
            </w:r>
            <w:r w:rsidR="00660B17" w:rsidRPr="00A44936">
              <w:rPr>
                <w:rFonts w:ascii="Lantinghei TC Heavy" w:hAnsi="Lantinghei TC Heavy" w:cs="Lantinghei TC Heavy"/>
              </w:rPr>
              <w:t>寶</w:t>
            </w:r>
            <w:r w:rsidR="00660B17" w:rsidRPr="00A44936">
              <w:rPr>
                <w:rFonts w:ascii="Kaiti SC Black" w:hAnsi="Kaiti SC Black" w:cs="Kaiti SC Black"/>
              </w:rPr>
              <w:t>瓶文化</w:t>
            </w:r>
            <w:r w:rsidR="00660B17">
              <w:rPr>
                <w:rFonts w:ascii="Kaiti SC Black" w:hAnsi="Kaiti SC Black" w:cs="Kaiti SC Black" w:hint="eastAsia"/>
              </w:rPr>
              <w:t>，</w:t>
            </w:r>
            <w:r w:rsidR="00660B17" w:rsidRPr="00A44936">
              <w:rPr>
                <w:rFonts w:hint="eastAsia"/>
              </w:rPr>
              <w:t>2013</w:t>
            </w:r>
            <w:r w:rsidR="00660B17">
              <w:rPr>
                <w:rFonts w:ascii="新細明體" w:eastAsia="新細明體" w:hAnsi="新細明體" w:cs="新細明體" w:hint="eastAsia"/>
              </w:rPr>
              <w:t>。</w:t>
            </w:r>
          </w:p>
          <w:p w14:paraId="7EE5151A" w14:textId="676A51E8" w:rsidR="001711BF" w:rsidRPr="0082136D" w:rsidRDefault="001711BF" w:rsidP="00314E8C">
            <w:pPr>
              <w:pStyle w:val="a7"/>
              <w:numPr>
                <w:ilvl w:val="0"/>
                <w:numId w:val="31"/>
              </w:numPr>
              <w:ind w:leftChars="0"/>
              <w:rPr>
                <w:rFonts w:asciiTheme="minorEastAsia" w:hAnsiTheme="minorEastAsia"/>
                <w:szCs w:val="22"/>
              </w:rPr>
            </w:pPr>
            <w:r w:rsidRPr="0082136D">
              <w:rPr>
                <w:rFonts w:asciiTheme="minorEastAsia" w:hAnsiTheme="minorEastAsia" w:hint="eastAsia"/>
                <w:bCs/>
                <w:szCs w:val="22"/>
              </w:rPr>
              <w:t>作業：</w:t>
            </w:r>
            <w:r w:rsidR="00966F0B">
              <w:rPr>
                <w:rFonts w:asciiTheme="minorEastAsia" w:hAnsiTheme="minorEastAsia" w:hint="eastAsia"/>
                <w:bCs/>
                <w:szCs w:val="22"/>
              </w:rPr>
              <w:t>討論「只有在女性明白自己不必忍受合法的強暴，男性也不再將女性視為奴隸或次等人類，愛情才有可能發</w:t>
            </w:r>
            <w:r w:rsidR="00966F0B">
              <w:rPr>
                <w:rFonts w:asciiTheme="minorEastAsia" w:hAnsiTheme="minorEastAsia" w:hint="eastAsia"/>
                <w:bCs/>
                <w:szCs w:val="22"/>
              </w:rPr>
              <w:lastRenderedPageBreak/>
              <w:t>生。」</w:t>
            </w:r>
          </w:p>
        </w:tc>
        <w:tc>
          <w:tcPr>
            <w:tcW w:w="530" w:type="dxa"/>
            <w:vAlign w:val="center"/>
          </w:tcPr>
          <w:p w14:paraId="35677A49" w14:textId="3A96026B"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lastRenderedPageBreak/>
              <w:t>v</w:t>
            </w:r>
            <w:proofErr w:type="gramEnd"/>
          </w:p>
        </w:tc>
        <w:tc>
          <w:tcPr>
            <w:tcW w:w="530" w:type="dxa"/>
            <w:vAlign w:val="center"/>
          </w:tcPr>
          <w:p w14:paraId="5DCB1577" w14:textId="27E78CD4"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1" w:type="dxa"/>
            <w:vAlign w:val="center"/>
          </w:tcPr>
          <w:p w14:paraId="530352FE" w14:textId="77777777" w:rsidR="001711BF" w:rsidRPr="0082136D" w:rsidRDefault="001711BF" w:rsidP="00CD6E36">
            <w:pPr>
              <w:jc w:val="center"/>
              <w:rPr>
                <w:rFonts w:asciiTheme="minorEastAsia" w:hAnsiTheme="minorEastAsia"/>
                <w:szCs w:val="22"/>
              </w:rPr>
            </w:pPr>
          </w:p>
        </w:tc>
        <w:tc>
          <w:tcPr>
            <w:tcW w:w="530" w:type="dxa"/>
            <w:vAlign w:val="center"/>
          </w:tcPr>
          <w:p w14:paraId="4193AF2B" w14:textId="79125F34"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1" w:type="dxa"/>
            <w:vAlign w:val="center"/>
          </w:tcPr>
          <w:p w14:paraId="59B3D6BE" w14:textId="77777777" w:rsidR="001711BF" w:rsidRPr="0082136D" w:rsidRDefault="001711BF" w:rsidP="00CD6E36">
            <w:pPr>
              <w:jc w:val="center"/>
              <w:rPr>
                <w:rFonts w:asciiTheme="minorEastAsia" w:hAnsiTheme="minorEastAsia"/>
                <w:szCs w:val="22"/>
              </w:rPr>
            </w:pPr>
          </w:p>
        </w:tc>
      </w:tr>
      <w:tr w:rsidR="001711BF" w:rsidRPr="0082136D" w14:paraId="4F91023B" w14:textId="77777777" w:rsidTr="00CD6E36">
        <w:tc>
          <w:tcPr>
            <w:tcW w:w="525" w:type="dxa"/>
          </w:tcPr>
          <w:p w14:paraId="7900BAC8" w14:textId="77777777" w:rsidR="001711BF" w:rsidRPr="0082136D" w:rsidRDefault="001711BF" w:rsidP="00F35A7E">
            <w:pPr>
              <w:jc w:val="center"/>
              <w:rPr>
                <w:rFonts w:asciiTheme="minorEastAsia" w:hAnsiTheme="minorEastAsia"/>
                <w:szCs w:val="22"/>
              </w:rPr>
            </w:pPr>
            <w:r w:rsidRPr="0082136D">
              <w:rPr>
                <w:rFonts w:asciiTheme="minorEastAsia" w:hAnsiTheme="minorEastAsia" w:hint="eastAsia"/>
                <w:szCs w:val="22"/>
              </w:rPr>
              <w:lastRenderedPageBreak/>
              <w:t>17</w:t>
            </w:r>
          </w:p>
        </w:tc>
        <w:tc>
          <w:tcPr>
            <w:tcW w:w="6677" w:type="dxa"/>
          </w:tcPr>
          <w:p w14:paraId="295FC59B" w14:textId="0AD269A7"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每週教學主題：</w:t>
            </w:r>
            <w:r w:rsidR="00660B17">
              <w:rPr>
                <w:rFonts w:hint="eastAsia"/>
              </w:rPr>
              <w:t>情慾經濟學</w:t>
            </w:r>
          </w:p>
          <w:p w14:paraId="5A2C9B1B" w14:textId="78A8503A"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問題性及主要內容：</w:t>
            </w:r>
            <w:r w:rsidR="00B533D5" w:rsidRPr="00610E39">
              <w:t>性包含某種程度協商，論及婚嫁時，更包括投資和合約概念。愛和性所有層面都涉</w:t>
            </w:r>
            <w:r w:rsidR="00B533D5">
              <w:t>及成本和利益</w:t>
            </w:r>
            <w:r w:rsidR="00B533D5" w:rsidRPr="00610E39">
              <w:t>。兩性</w:t>
            </w:r>
            <w:r w:rsidR="00B533D5">
              <w:rPr>
                <w:rFonts w:hint="eastAsia"/>
              </w:rPr>
              <w:t>的各個生命階段</w:t>
            </w:r>
            <w:r w:rsidR="00B533D5" w:rsidRPr="00610E39">
              <w:t>對性欲會有不同的要求</w:t>
            </w:r>
            <w:r w:rsidR="00B533D5">
              <w:rPr>
                <w:rFonts w:hint="eastAsia"/>
              </w:rPr>
              <w:t>，</w:t>
            </w:r>
            <w:r w:rsidR="00B533D5" w:rsidRPr="00610E39">
              <w:t>年少輕狂的時輕率的決定婚前性行為的「性開放」的原因；邁入尋找伴</w:t>
            </w:r>
            <w:r w:rsidR="00B533D5">
              <w:t>侶的「婚姻市場」的各種困境以及人生後半段的男女尋找第二春的故事</w:t>
            </w:r>
            <w:r w:rsidR="00B533D5">
              <w:rPr>
                <w:rFonts w:hint="eastAsia"/>
              </w:rPr>
              <w:t>，都可看到，</w:t>
            </w:r>
            <w:r w:rsidR="00B533D5" w:rsidRPr="00610E39">
              <w:t>許多人在某些情況下做的決定，竟是如此的符合以性愛市場模型為架構的經濟理論。</w:t>
            </w:r>
          </w:p>
          <w:p w14:paraId="7C4745CE" w14:textId="77B9B97C"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閱讀：</w:t>
            </w:r>
            <w:r w:rsidR="00660B17" w:rsidRPr="002B0974">
              <w:t xml:space="preserve">Marina </w:t>
            </w:r>
            <w:proofErr w:type="spellStart"/>
            <w:r w:rsidR="00660B17" w:rsidRPr="002B0974">
              <w:t>Adshade</w:t>
            </w:r>
            <w:proofErr w:type="spellEnd"/>
            <w:r w:rsidR="00660B17">
              <w:t>《</w:t>
            </w:r>
            <w:r w:rsidR="00660B17">
              <w:rPr>
                <w:rFonts w:hint="eastAsia"/>
              </w:rPr>
              <w:t>性．愛．經濟學</w:t>
            </w:r>
            <w:r w:rsidR="00660B17">
              <w:t>》</w:t>
            </w:r>
            <w:r w:rsidR="00660B17">
              <w:rPr>
                <w:rFonts w:hint="eastAsia"/>
              </w:rPr>
              <w:t>，台北：晨星，</w:t>
            </w:r>
            <w:r w:rsidR="00660B17">
              <w:rPr>
                <w:rFonts w:hint="eastAsia"/>
              </w:rPr>
              <w:t>2016</w:t>
            </w:r>
            <w:r w:rsidR="00660B17">
              <w:rPr>
                <w:rFonts w:hint="eastAsia"/>
              </w:rPr>
              <w:t>。</w:t>
            </w:r>
          </w:p>
          <w:p w14:paraId="2C0A7F05" w14:textId="6C5272D8" w:rsidR="001711BF" w:rsidRPr="0082136D" w:rsidRDefault="001711BF" w:rsidP="00314E8C">
            <w:pPr>
              <w:pStyle w:val="a7"/>
              <w:numPr>
                <w:ilvl w:val="0"/>
                <w:numId w:val="31"/>
              </w:numPr>
              <w:ind w:leftChars="0"/>
              <w:rPr>
                <w:rFonts w:asciiTheme="minorEastAsia" w:hAnsiTheme="minorEastAsia"/>
                <w:szCs w:val="22"/>
              </w:rPr>
            </w:pPr>
            <w:r w:rsidRPr="0082136D">
              <w:rPr>
                <w:rFonts w:asciiTheme="minorEastAsia" w:hAnsiTheme="minorEastAsia" w:hint="eastAsia"/>
                <w:bCs/>
                <w:szCs w:val="22"/>
              </w:rPr>
              <w:t>作業：</w:t>
            </w:r>
            <w:r w:rsidR="00B533D5">
              <w:rPr>
                <w:rFonts w:asciiTheme="minorEastAsia" w:hAnsiTheme="minorEastAsia" w:hint="eastAsia"/>
                <w:bCs/>
                <w:szCs w:val="22"/>
              </w:rPr>
              <w:t>透過情慾的經濟學分析，探討自身專業發展是否得到新的啟發？</w:t>
            </w:r>
          </w:p>
        </w:tc>
        <w:tc>
          <w:tcPr>
            <w:tcW w:w="530" w:type="dxa"/>
            <w:vAlign w:val="center"/>
          </w:tcPr>
          <w:p w14:paraId="29B7C01B" w14:textId="167FA97E"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0" w:type="dxa"/>
            <w:vAlign w:val="center"/>
          </w:tcPr>
          <w:p w14:paraId="095184C2" w14:textId="06C03360"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1" w:type="dxa"/>
            <w:vAlign w:val="center"/>
          </w:tcPr>
          <w:p w14:paraId="175EBBC1" w14:textId="68DD2423"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0" w:type="dxa"/>
            <w:vAlign w:val="center"/>
          </w:tcPr>
          <w:p w14:paraId="28559436" w14:textId="320AF170"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1" w:type="dxa"/>
            <w:vAlign w:val="center"/>
          </w:tcPr>
          <w:p w14:paraId="76239ED3" w14:textId="4BF93249"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r>
      <w:tr w:rsidR="001711BF" w:rsidRPr="0082136D" w14:paraId="53FFAD8F" w14:textId="77777777" w:rsidTr="00CD6E36">
        <w:tc>
          <w:tcPr>
            <w:tcW w:w="525" w:type="dxa"/>
          </w:tcPr>
          <w:p w14:paraId="090F7BC3" w14:textId="77777777" w:rsidR="001711BF" w:rsidRPr="0082136D" w:rsidRDefault="001711BF" w:rsidP="00F35A7E">
            <w:pPr>
              <w:jc w:val="center"/>
              <w:rPr>
                <w:rFonts w:asciiTheme="minorEastAsia" w:hAnsiTheme="minorEastAsia"/>
                <w:szCs w:val="22"/>
              </w:rPr>
            </w:pPr>
            <w:r w:rsidRPr="0082136D">
              <w:rPr>
                <w:rFonts w:asciiTheme="minorEastAsia" w:hAnsiTheme="minorEastAsia" w:hint="eastAsia"/>
                <w:szCs w:val="22"/>
              </w:rPr>
              <w:t>18</w:t>
            </w:r>
          </w:p>
        </w:tc>
        <w:tc>
          <w:tcPr>
            <w:tcW w:w="6677" w:type="dxa"/>
          </w:tcPr>
          <w:p w14:paraId="26722A40" w14:textId="68F5E379" w:rsidR="001711BF" w:rsidRPr="0082136D" w:rsidRDefault="001711BF" w:rsidP="00314E8C">
            <w:pPr>
              <w:pStyle w:val="a7"/>
              <w:numPr>
                <w:ilvl w:val="0"/>
                <w:numId w:val="31"/>
              </w:numPr>
              <w:ind w:leftChars="0"/>
              <w:rPr>
                <w:rFonts w:asciiTheme="minorEastAsia" w:hAnsiTheme="minorEastAsia"/>
                <w:bCs/>
                <w:szCs w:val="22"/>
              </w:rPr>
            </w:pPr>
            <w:r w:rsidRPr="0082136D">
              <w:rPr>
                <w:rFonts w:asciiTheme="minorEastAsia" w:hAnsiTheme="minorEastAsia" w:hint="eastAsia"/>
                <w:bCs/>
                <w:szCs w:val="22"/>
              </w:rPr>
              <w:t>每週教學主題：</w:t>
            </w:r>
            <w:r w:rsidR="00660B17">
              <w:rPr>
                <w:rFonts w:asciiTheme="minorEastAsia" w:hAnsiTheme="minorEastAsia" w:hint="eastAsia"/>
                <w:bCs/>
                <w:szCs w:val="22"/>
              </w:rPr>
              <w:t>期末報告</w:t>
            </w:r>
          </w:p>
          <w:p w14:paraId="320B91A7" w14:textId="559548E2" w:rsidR="001711BF" w:rsidRPr="00E11948" w:rsidRDefault="00E11948" w:rsidP="00E11948">
            <w:pPr>
              <w:pStyle w:val="a7"/>
              <w:numPr>
                <w:ilvl w:val="0"/>
                <w:numId w:val="31"/>
              </w:numPr>
              <w:ind w:leftChars="0"/>
              <w:rPr>
                <w:rFonts w:asciiTheme="minorEastAsia" w:hAnsiTheme="minorEastAsia"/>
                <w:bCs/>
                <w:szCs w:val="22"/>
              </w:rPr>
            </w:pPr>
            <w:r>
              <w:rPr>
                <w:rFonts w:asciiTheme="minorEastAsia" w:hAnsiTheme="minorEastAsia" w:hint="eastAsia"/>
                <w:bCs/>
                <w:szCs w:val="22"/>
              </w:rPr>
              <w:t>問題性及主要內容</w:t>
            </w:r>
            <w:r w:rsidR="001711BF" w:rsidRPr="00E11948">
              <w:rPr>
                <w:rFonts w:asciiTheme="minorEastAsia" w:hAnsiTheme="minorEastAsia" w:hint="eastAsia"/>
                <w:bCs/>
                <w:szCs w:val="22"/>
              </w:rPr>
              <w:t>：</w:t>
            </w:r>
            <w:r>
              <w:rPr>
                <w:rFonts w:hint="eastAsia"/>
              </w:rPr>
              <w:t>以自我、社群或社會為場域，探討女性情慾的超越與實踐。可用任何文本形式來呈現。</w:t>
            </w:r>
          </w:p>
        </w:tc>
        <w:tc>
          <w:tcPr>
            <w:tcW w:w="530" w:type="dxa"/>
            <w:vAlign w:val="center"/>
          </w:tcPr>
          <w:p w14:paraId="00DF74C9" w14:textId="36D71C72"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0" w:type="dxa"/>
            <w:vAlign w:val="center"/>
          </w:tcPr>
          <w:p w14:paraId="178FF094" w14:textId="2AAFD6FB"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1" w:type="dxa"/>
            <w:vAlign w:val="center"/>
          </w:tcPr>
          <w:p w14:paraId="080D2208" w14:textId="78F35925"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0" w:type="dxa"/>
            <w:vAlign w:val="center"/>
          </w:tcPr>
          <w:p w14:paraId="7ADF37B9" w14:textId="756B2344"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c>
          <w:tcPr>
            <w:tcW w:w="531" w:type="dxa"/>
            <w:vAlign w:val="center"/>
          </w:tcPr>
          <w:p w14:paraId="6069C035" w14:textId="2A34F073" w:rsidR="001711BF" w:rsidRPr="0082136D" w:rsidRDefault="00CD6E36" w:rsidP="00CD6E36">
            <w:pPr>
              <w:jc w:val="center"/>
              <w:rPr>
                <w:rFonts w:asciiTheme="minorEastAsia" w:hAnsiTheme="minorEastAsia"/>
                <w:szCs w:val="22"/>
              </w:rPr>
            </w:pPr>
            <w:proofErr w:type="gramStart"/>
            <w:r>
              <w:rPr>
                <w:rFonts w:asciiTheme="minorEastAsia" w:hAnsiTheme="minorEastAsia"/>
                <w:szCs w:val="22"/>
              </w:rPr>
              <w:t>v</w:t>
            </w:r>
            <w:proofErr w:type="gramEnd"/>
          </w:p>
        </w:tc>
      </w:tr>
    </w:tbl>
    <w:p w14:paraId="702E9E46" w14:textId="77777777" w:rsidR="00CD6E36" w:rsidRDefault="00CD6E36" w:rsidP="006846B1">
      <w:pPr>
        <w:spacing w:line="276" w:lineRule="auto"/>
        <w:jc w:val="center"/>
        <w:rPr>
          <w:rFonts w:asciiTheme="minorEastAsia" w:hAnsiTheme="minorEastAsia"/>
        </w:rPr>
      </w:pPr>
    </w:p>
    <w:p w14:paraId="4D793242" w14:textId="77777777" w:rsidR="00CD6E36" w:rsidRDefault="00CD6E36">
      <w:pPr>
        <w:widowControl/>
        <w:rPr>
          <w:rFonts w:asciiTheme="minorEastAsia" w:hAnsiTheme="minorEastAsia"/>
        </w:rPr>
      </w:pPr>
      <w:r>
        <w:rPr>
          <w:rFonts w:asciiTheme="minorEastAsia" w:hAnsiTheme="minorEastAsia"/>
        </w:rPr>
        <w:br w:type="page"/>
      </w:r>
    </w:p>
    <w:p w14:paraId="13B94E7B" w14:textId="477ACF8D" w:rsidR="006846B1" w:rsidRPr="0082136D" w:rsidRDefault="006846B1" w:rsidP="006846B1">
      <w:pPr>
        <w:spacing w:line="276" w:lineRule="auto"/>
        <w:jc w:val="center"/>
        <w:rPr>
          <w:rFonts w:asciiTheme="minorEastAsia" w:hAnsiTheme="minorEastAsia"/>
        </w:rPr>
      </w:pPr>
      <w:r w:rsidRPr="0082136D">
        <w:rPr>
          <w:rFonts w:asciiTheme="minorEastAsia" w:hAnsiTheme="minorEastAsia" w:hint="eastAsia"/>
        </w:rPr>
        <w:lastRenderedPageBreak/>
        <w:t>雲林科技大學通識教育中心課程檢核表</w:t>
      </w:r>
    </w:p>
    <w:p w14:paraId="0FB2E36E" w14:textId="136ED1BF" w:rsidR="006846B1" w:rsidRPr="0082136D" w:rsidRDefault="006846B1" w:rsidP="006846B1">
      <w:pPr>
        <w:spacing w:line="276" w:lineRule="auto"/>
        <w:rPr>
          <w:rFonts w:asciiTheme="minorEastAsia" w:hAnsiTheme="minorEastAsia"/>
        </w:rPr>
      </w:pPr>
      <w:r w:rsidRPr="0082136D">
        <w:rPr>
          <w:rFonts w:asciiTheme="minorEastAsia" w:hAnsiTheme="minorEastAsia" w:hint="eastAsia"/>
        </w:rPr>
        <w:t>說明：為使雲科大通識教育持續改進，請開課老師以下列事項進行課程檢核。這些檢核內容將作為期中或期末教學回饋調查的內容。</w:t>
      </w:r>
    </w:p>
    <w:p w14:paraId="6D522F93" w14:textId="77777777" w:rsidR="006846B1" w:rsidRPr="0082136D" w:rsidRDefault="006846B1" w:rsidP="006846B1">
      <w:pPr>
        <w:spacing w:line="276" w:lineRule="auto"/>
        <w:rPr>
          <w:rFonts w:asciiTheme="minorEastAsia" w:hAnsiTheme="minorEastAsia"/>
        </w:rPr>
      </w:pPr>
    </w:p>
    <w:p w14:paraId="4495C810" w14:textId="77777777" w:rsidR="006846B1" w:rsidRPr="0082136D" w:rsidRDefault="006846B1" w:rsidP="00544FBE">
      <w:pPr>
        <w:pStyle w:val="a7"/>
        <w:numPr>
          <w:ilvl w:val="0"/>
          <w:numId w:val="34"/>
        </w:numPr>
        <w:snapToGrid w:val="0"/>
        <w:spacing w:line="360" w:lineRule="auto"/>
        <w:ind w:leftChars="0"/>
        <w:rPr>
          <w:rFonts w:asciiTheme="minorEastAsia" w:hAnsiTheme="minorEastAsia"/>
        </w:rPr>
      </w:pPr>
      <w:r w:rsidRPr="0082136D">
        <w:rPr>
          <w:rFonts w:asciiTheme="minorEastAsia" w:hAnsiTheme="minorEastAsia" w:hint="eastAsia"/>
        </w:rPr>
        <w:t>此課程涵蓋下列哪些面向的內容：（可複選）</w:t>
      </w:r>
    </w:p>
    <w:p w14:paraId="4128E22F" w14:textId="5E42AD99" w:rsidR="006846B1" w:rsidRPr="00CD6E36" w:rsidRDefault="00CD6E36" w:rsidP="00CD6E36">
      <w:pPr>
        <w:snapToGrid w:val="0"/>
        <w:spacing w:line="360" w:lineRule="auto"/>
        <w:ind w:left="480"/>
        <w:rPr>
          <w:rFonts w:asciiTheme="minorEastAsia" w:hAnsiTheme="minorEastAsia"/>
        </w:rPr>
      </w:pPr>
      <w:r>
        <w:rPr>
          <w:rFonts w:asciiTheme="minorEastAsia" w:hAnsiTheme="minorEastAsia" w:hint="eastAsia"/>
        </w:rPr>
        <w:t>█人文；█社會；█美學；█科技；█</w:t>
      </w:r>
      <w:r w:rsidR="006846B1" w:rsidRPr="00CD6E36">
        <w:rPr>
          <w:rFonts w:asciiTheme="minorEastAsia" w:hAnsiTheme="minorEastAsia" w:hint="eastAsia"/>
        </w:rPr>
        <w:t>產業</w:t>
      </w:r>
    </w:p>
    <w:p w14:paraId="5879ECC8" w14:textId="7DFE05CC" w:rsidR="006846B1" w:rsidRPr="0082136D" w:rsidRDefault="006846B1" w:rsidP="00544FBE">
      <w:pPr>
        <w:pStyle w:val="a7"/>
        <w:numPr>
          <w:ilvl w:val="0"/>
          <w:numId w:val="34"/>
        </w:numPr>
        <w:snapToGrid w:val="0"/>
        <w:spacing w:line="360" w:lineRule="auto"/>
        <w:ind w:leftChars="0"/>
        <w:rPr>
          <w:rFonts w:asciiTheme="minorEastAsia" w:hAnsiTheme="minorEastAsia"/>
        </w:rPr>
      </w:pPr>
      <w:r w:rsidRPr="0082136D">
        <w:rPr>
          <w:rFonts w:asciiTheme="minorEastAsia" w:hAnsiTheme="minorEastAsia" w:hint="eastAsia"/>
        </w:rPr>
        <w:t>課程幫助學生面對時代趨勢與挑戰</w:t>
      </w:r>
      <w:r w:rsidR="006C034F" w:rsidRPr="0082136D">
        <w:rPr>
          <w:rFonts w:asciiTheme="minorEastAsia" w:hAnsiTheme="minorEastAsia" w:hint="eastAsia"/>
        </w:rPr>
        <w:t>嗎</w:t>
      </w:r>
      <w:r w:rsidR="00CD6E36">
        <w:rPr>
          <w:rFonts w:asciiTheme="minorEastAsia" w:hAnsiTheme="minorEastAsia" w:hint="eastAsia"/>
        </w:rPr>
        <w:t>？█</w:t>
      </w:r>
      <w:r w:rsidRPr="0082136D">
        <w:rPr>
          <w:rFonts w:asciiTheme="minorEastAsia" w:hAnsiTheme="minorEastAsia" w:hint="eastAsia"/>
        </w:rPr>
        <w:t>能；□不能。</w:t>
      </w:r>
    </w:p>
    <w:p w14:paraId="2CC8DC51" w14:textId="5A2C9A40" w:rsidR="006C034F" w:rsidRPr="0082136D" w:rsidRDefault="006C034F" w:rsidP="00544FBE">
      <w:pPr>
        <w:pStyle w:val="a7"/>
        <w:numPr>
          <w:ilvl w:val="0"/>
          <w:numId w:val="34"/>
        </w:numPr>
        <w:snapToGrid w:val="0"/>
        <w:spacing w:line="360" w:lineRule="auto"/>
        <w:ind w:leftChars="0"/>
        <w:rPr>
          <w:rFonts w:asciiTheme="minorEastAsia" w:hAnsiTheme="minorEastAsia"/>
        </w:rPr>
      </w:pPr>
      <w:r w:rsidRPr="0082136D">
        <w:rPr>
          <w:rFonts w:asciiTheme="minorEastAsia" w:hAnsiTheme="minorEastAsia" w:hint="eastAsia"/>
        </w:rPr>
        <w:t>課程將培養學生獨立思考</w:t>
      </w:r>
      <w:r w:rsidR="007336DC" w:rsidRPr="0082136D">
        <w:rPr>
          <w:rFonts w:asciiTheme="minorEastAsia" w:hAnsiTheme="minorEastAsia" w:hint="eastAsia"/>
        </w:rPr>
        <w:t>、</w:t>
      </w:r>
      <w:r w:rsidRPr="0082136D">
        <w:rPr>
          <w:rFonts w:asciiTheme="minorEastAsia" w:hAnsiTheme="minorEastAsia" w:hint="eastAsia"/>
        </w:rPr>
        <w:t>溝通及合作</w:t>
      </w:r>
      <w:r w:rsidR="00CD6E36">
        <w:rPr>
          <w:rFonts w:asciiTheme="minorEastAsia" w:hAnsiTheme="minorEastAsia" w:hint="eastAsia"/>
        </w:rPr>
        <w:t>等能力列入課程設計嗎？█</w:t>
      </w:r>
      <w:r w:rsidR="001D3A5D" w:rsidRPr="0082136D">
        <w:rPr>
          <w:rFonts w:asciiTheme="minorEastAsia" w:hAnsiTheme="minorEastAsia" w:hint="eastAsia"/>
        </w:rPr>
        <w:t>有；□沒有</w:t>
      </w:r>
      <w:r w:rsidR="007336DC" w:rsidRPr="0082136D">
        <w:rPr>
          <w:rFonts w:asciiTheme="minorEastAsia" w:hAnsiTheme="minorEastAsia" w:hint="eastAsia"/>
        </w:rPr>
        <w:t>。</w:t>
      </w:r>
    </w:p>
    <w:p w14:paraId="587D87FA" w14:textId="3EC169CA" w:rsidR="006846B1" w:rsidRPr="0082136D" w:rsidRDefault="00F237D7" w:rsidP="00544FBE">
      <w:pPr>
        <w:pStyle w:val="a7"/>
        <w:numPr>
          <w:ilvl w:val="0"/>
          <w:numId w:val="34"/>
        </w:numPr>
        <w:snapToGrid w:val="0"/>
        <w:spacing w:line="360" w:lineRule="auto"/>
        <w:ind w:leftChars="0"/>
        <w:rPr>
          <w:rFonts w:asciiTheme="minorEastAsia" w:hAnsiTheme="minorEastAsia"/>
        </w:rPr>
      </w:pPr>
      <w:r w:rsidRPr="0082136D">
        <w:rPr>
          <w:rFonts w:asciiTheme="minorEastAsia" w:hAnsiTheme="minorEastAsia" w:hint="eastAsia"/>
        </w:rPr>
        <w:t>課程</w:t>
      </w:r>
      <w:r w:rsidR="006846B1" w:rsidRPr="0082136D">
        <w:rPr>
          <w:rFonts w:asciiTheme="minorEastAsia" w:hAnsiTheme="minorEastAsia" w:hint="eastAsia"/>
        </w:rPr>
        <w:t>提供學生</w:t>
      </w:r>
      <w:r w:rsidR="007336DC" w:rsidRPr="0082136D">
        <w:rPr>
          <w:rFonts w:asciiTheme="minorEastAsia" w:hAnsiTheme="minorEastAsia" w:hint="eastAsia"/>
        </w:rPr>
        <w:t>機會（包括對話、資源、場域</w:t>
      </w:r>
      <w:r w:rsidR="006846B1" w:rsidRPr="0082136D">
        <w:rPr>
          <w:rFonts w:asciiTheme="minorEastAsia" w:hAnsiTheme="minorEastAsia" w:hint="eastAsia"/>
        </w:rPr>
        <w:t>等）去</w:t>
      </w:r>
      <w:r w:rsidR="007336DC" w:rsidRPr="0082136D">
        <w:rPr>
          <w:rFonts w:asciiTheme="minorEastAsia" w:hAnsiTheme="minorEastAsia" w:hint="eastAsia"/>
        </w:rPr>
        <w:t>探索自我生命</w:t>
      </w:r>
      <w:r w:rsidR="006C034F" w:rsidRPr="0082136D">
        <w:rPr>
          <w:rFonts w:asciiTheme="minorEastAsia" w:hAnsiTheme="minorEastAsia" w:hint="eastAsia"/>
        </w:rPr>
        <w:t>嗎</w:t>
      </w:r>
      <w:r w:rsidR="00CD6E36">
        <w:rPr>
          <w:rFonts w:asciiTheme="minorEastAsia" w:hAnsiTheme="minorEastAsia" w:hint="eastAsia"/>
        </w:rPr>
        <w:t>？█</w:t>
      </w:r>
      <w:r w:rsidR="006846B1" w:rsidRPr="0082136D">
        <w:rPr>
          <w:rFonts w:asciiTheme="minorEastAsia" w:hAnsiTheme="minorEastAsia" w:hint="eastAsia"/>
        </w:rPr>
        <w:t>有；□沒有。</w:t>
      </w:r>
    </w:p>
    <w:p w14:paraId="62D65B0F" w14:textId="5B948FB1" w:rsidR="006846B1" w:rsidRPr="0082136D" w:rsidRDefault="00F237D7" w:rsidP="00544FBE">
      <w:pPr>
        <w:pStyle w:val="a7"/>
        <w:numPr>
          <w:ilvl w:val="0"/>
          <w:numId w:val="34"/>
        </w:numPr>
        <w:snapToGrid w:val="0"/>
        <w:spacing w:line="360" w:lineRule="auto"/>
        <w:ind w:leftChars="0"/>
        <w:rPr>
          <w:rFonts w:asciiTheme="minorEastAsia" w:hAnsiTheme="minorEastAsia"/>
        </w:rPr>
      </w:pPr>
      <w:r w:rsidRPr="0082136D">
        <w:rPr>
          <w:rFonts w:asciiTheme="minorEastAsia" w:hAnsiTheme="minorEastAsia" w:hint="eastAsia"/>
        </w:rPr>
        <w:t>課程</w:t>
      </w:r>
      <w:r w:rsidR="006846B1" w:rsidRPr="0082136D">
        <w:rPr>
          <w:rFonts w:asciiTheme="minorEastAsia" w:hAnsiTheme="minorEastAsia" w:hint="eastAsia"/>
        </w:rPr>
        <w:t>提供學生創造性學習（指課程作業需學生自己建構問題、面對問題、及創造性解決問題）的機會</w:t>
      </w:r>
      <w:r w:rsidR="006C034F" w:rsidRPr="0082136D">
        <w:rPr>
          <w:rFonts w:asciiTheme="minorEastAsia" w:hAnsiTheme="minorEastAsia" w:hint="eastAsia"/>
        </w:rPr>
        <w:t>嗎</w:t>
      </w:r>
      <w:r w:rsidR="00CD6E36">
        <w:rPr>
          <w:rFonts w:asciiTheme="minorEastAsia" w:hAnsiTheme="minorEastAsia" w:hint="eastAsia"/>
        </w:rPr>
        <w:t>？█</w:t>
      </w:r>
      <w:r w:rsidR="006846B1" w:rsidRPr="0082136D">
        <w:rPr>
          <w:rFonts w:asciiTheme="minorEastAsia" w:hAnsiTheme="minorEastAsia" w:hint="eastAsia"/>
        </w:rPr>
        <w:t>有；□沒有</w:t>
      </w:r>
      <w:r w:rsidR="007336DC" w:rsidRPr="0082136D">
        <w:rPr>
          <w:rFonts w:asciiTheme="minorEastAsia" w:hAnsiTheme="minorEastAsia" w:hint="eastAsia"/>
        </w:rPr>
        <w:t>。</w:t>
      </w:r>
    </w:p>
    <w:p w14:paraId="5470351A" w14:textId="7C191C7D" w:rsidR="006846B1" w:rsidRPr="0082136D" w:rsidRDefault="00F237D7" w:rsidP="00544FBE">
      <w:pPr>
        <w:pStyle w:val="a7"/>
        <w:numPr>
          <w:ilvl w:val="0"/>
          <w:numId w:val="34"/>
        </w:numPr>
        <w:snapToGrid w:val="0"/>
        <w:spacing w:line="360" w:lineRule="auto"/>
        <w:ind w:leftChars="0"/>
        <w:rPr>
          <w:rFonts w:asciiTheme="minorEastAsia" w:hAnsiTheme="minorEastAsia"/>
        </w:rPr>
      </w:pPr>
      <w:r w:rsidRPr="0082136D">
        <w:rPr>
          <w:rFonts w:asciiTheme="minorEastAsia" w:hAnsiTheme="minorEastAsia" w:hint="eastAsia"/>
        </w:rPr>
        <w:t>課程</w:t>
      </w:r>
      <w:r w:rsidR="006846B1" w:rsidRPr="0082136D">
        <w:rPr>
          <w:rFonts w:asciiTheme="minorEastAsia" w:hAnsiTheme="minorEastAsia" w:hint="eastAsia"/>
        </w:rPr>
        <w:t>將社會重大議題帶進課堂討論，從而讓學生關心社會公共議題</w:t>
      </w:r>
      <w:r w:rsidR="006C034F" w:rsidRPr="0082136D">
        <w:rPr>
          <w:rFonts w:asciiTheme="minorEastAsia" w:hAnsiTheme="minorEastAsia" w:hint="eastAsia"/>
        </w:rPr>
        <w:t>嗎</w:t>
      </w:r>
      <w:r w:rsidR="00CD6E36">
        <w:rPr>
          <w:rFonts w:asciiTheme="minorEastAsia" w:hAnsiTheme="minorEastAsia" w:hint="eastAsia"/>
        </w:rPr>
        <w:t>？█</w:t>
      </w:r>
      <w:r w:rsidR="006846B1" w:rsidRPr="0082136D">
        <w:rPr>
          <w:rFonts w:asciiTheme="minorEastAsia" w:hAnsiTheme="minorEastAsia" w:hint="eastAsia"/>
        </w:rPr>
        <w:t>有；□沒有</w:t>
      </w:r>
      <w:r w:rsidR="006846B1" w:rsidRPr="0082136D">
        <w:rPr>
          <w:rFonts w:asciiTheme="minorEastAsia" w:hAnsiTheme="minorEastAsia" w:hint="eastAsia"/>
        </w:rPr>
        <w:tab/>
      </w:r>
    </w:p>
    <w:p w14:paraId="6FB1FA70" w14:textId="6DB697FF" w:rsidR="006846B1" w:rsidRPr="0082136D" w:rsidRDefault="00F237D7" w:rsidP="00544FBE">
      <w:pPr>
        <w:pStyle w:val="a7"/>
        <w:numPr>
          <w:ilvl w:val="0"/>
          <w:numId w:val="34"/>
        </w:numPr>
        <w:snapToGrid w:val="0"/>
        <w:spacing w:line="360" w:lineRule="auto"/>
        <w:ind w:leftChars="0"/>
        <w:rPr>
          <w:rFonts w:asciiTheme="minorEastAsia" w:hAnsiTheme="minorEastAsia"/>
        </w:rPr>
      </w:pPr>
      <w:r w:rsidRPr="0082136D">
        <w:rPr>
          <w:rFonts w:asciiTheme="minorEastAsia" w:hAnsiTheme="minorEastAsia" w:hint="eastAsia"/>
        </w:rPr>
        <w:t>課程將協助學生</w:t>
      </w:r>
      <w:r w:rsidR="006846B1" w:rsidRPr="0082136D">
        <w:rPr>
          <w:rFonts w:asciiTheme="minorEastAsia" w:hAnsiTheme="minorEastAsia" w:hint="eastAsia"/>
        </w:rPr>
        <w:t>專業</w:t>
      </w:r>
      <w:r w:rsidRPr="0082136D">
        <w:rPr>
          <w:rFonts w:asciiTheme="minorEastAsia" w:hAnsiTheme="minorEastAsia" w:hint="eastAsia"/>
        </w:rPr>
        <w:t>提昇列入考量與設計</w:t>
      </w:r>
      <w:r w:rsidR="00CD6E36">
        <w:rPr>
          <w:rFonts w:asciiTheme="minorEastAsia" w:hAnsiTheme="minorEastAsia" w:hint="eastAsia"/>
        </w:rPr>
        <w:t>嗎？█</w:t>
      </w:r>
      <w:r w:rsidR="006846B1" w:rsidRPr="0082136D">
        <w:rPr>
          <w:rFonts w:asciiTheme="minorEastAsia" w:hAnsiTheme="minorEastAsia" w:hint="eastAsia"/>
        </w:rPr>
        <w:t>有；□沒有。</w:t>
      </w:r>
    </w:p>
    <w:p w14:paraId="41F514F8" w14:textId="326D6D15" w:rsidR="007336DC" w:rsidRPr="0082136D" w:rsidRDefault="007336DC" w:rsidP="00544FBE">
      <w:pPr>
        <w:pStyle w:val="a7"/>
        <w:numPr>
          <w:ilvl w:val="0"/>
          <w:numId w:val="34"/>
        </w:numPr>
        <w:snapToGrid w:val="0"/>
        <w:spacing w:line="360" w:lineRule="auto"/>
        <w:ind w:leftChars="0"/>
        <w:rPr>
          <w:rFonts w:asciiTheme="minorEastAsia" w:hAnsiTheme="minorEastAsia"/>
        </w:rPr>
      </w:pPr>
      <w:r w:rsidRPr="0082136D">
        <w:rPr>
          <w:rFonts w:asciiTheme="minorEastAsia" w:hAnsiTheme="minorEastAsia" w:hint="eastAsia"/>
        </w:rPr>
        <w:t>課程以</w:t>
      </w:r>
      <w:r w:rsidR="0082136D">
        <w:rPr>
          <w:rFonts w:asciiTheme="minorEastAsia" w:hAnsiTheme="minorEastAsia" w:hint="eastAsia"/>
        </w:rPr>
        <w:t>教學設計或教材內容（如</w:t>
      </w:r>
      <w:r w:rsidRPr="0082136D">
        <w:rPr>
          <w:rFonts w:asciiTheme="minorEastAsia" w:hAnsiTheme="minorEastAsia" w:hint="eastAsia"/>
        </w:rPr>
        <w:t>多元文化</w:t>
      </w:r>
      <w:r w:rsidR="0082136D">
        <w:rPr>
          <w:rFonts w:asciiTheme="minorEastAsia" w:hAnsiTheme="minorEastAsia" w:hint="eastAsia"/>
        </w:rPr>
        <w:t>）</w:t>
      </w:r>
      <w:r w:rsidR="00453B33" w:rsidRPr="0082136D">
        <w:rPr>
          <w:rFonts w:asciiTheme="minorEastAsia" w:hAnsiTheme="minorEastAsia" w:hint="eastAsia"/>
        </w:rPr>
        <w:t>培養</w:t>
      </w:r>
      <w:r w:rsidRPr="0082136D">
        <w:rPr>
          <w:rFonts w:asciiTheme="minorEastAsia" w:hAnsiTheme="minorEastAsia" w:hint="eastAsia"/>
        </w:rPr>
        <w:t>學生跨域溝通</w:t>
      </w:r>
      <w:r w:rsidR="00453B33" w:rsidRPr="0082136D">
        <w:rPr>
          <w:rFonts w:asciiTheme="minorEastAsia" w:hAnsiTheme="minorEastAsia" w:hint="eastAsia"/>
        </w:rPr>
        <w:t>能力</w:t>
      </w:r>
      <w:r w:rsidR="00CD6E36">
        <w:rPr>
          <w:rFonts w:asciiTheme="minorEastAsia" w:hAnsiTheme="minorEastAsia" w:hint="eastAsia"/>
        </w:rPr>
        <w:t>嗎？█</w:t>
      </w:r>
      <w:r w:rsidRPr="0082136D">
        <w:rPr>
          <w:rFonts w:asciiTheme="minorEastAsia" w:hAnsiTheme="minorEastAsia" w:hint="eastAsia"/>
        </w:rPr>
        <w:t>有；□沒有。</w:t>
      </w:r>
    </w:p>
    <w:p w14:paraId="33C5033F" w14:textId="679A17B3" w:rsidR="007B3DAF" w:rsidRPr="0082136D" w:rsidRDefault="007B3DAF" w:rsidP="00544FBE">
      <w:pPr>
        <w:pStyle w:val="a7"/>
        <w:numPr>
          <w:ilvl w:val="0"/>
          <w:numId w:val="34"/>
        </w:numPr>
        <w:snapToGrid w:val="0"/>
        <w:spacing w:line="360" w:lineRule="auto"/>
        <w:ind w:leftChars="0"/>
        <w:rPr>
          <w:rFonts w:asciiTheme="minorEastAsia" w:hAnsiTheme="minorEastAsia"/>
        </w:rPr>
      </w:pPr>
      <w:r w:rsidRPr="0082136D">
        <w:rPr>
          <w:rFonts w:asciiTheme="minorEastAsia" w:hAnsiTheme="minorEastAsia" w:hint="eastAsia"/>
        </w:rPr>
        <w:t>課程</w:t>
      </w:r>
      <w:r w:rsidR="00CD6E36">
        <w:rPr>
          <w:rFonts w:asciiTheme="minorEastAsia" w:hAnsiTheme="minorEastAsia" w:hint="eastAsia"/>
        </w:rPr>
        <w:t>能拓展學生國際視野嗎？█</w:t>
      </w:r>
      <w:r w:rsidR="007336DC" w:rsidRPr="0082136D">
        <w:rPr>
          <w:rFonts w:asciiTheme="minorEastAsia" w:hAnsiTheme="minorEastAsia" w:hint="eastAsia"/>
        </w:rPr>
        <w:t>能；□不能。</w:t>
      </w:r>
    </w:p>
    <w:p w14:paraId="19E18C48" w14:textId="2FF6888D" w:rsidR="006846B1" w:rsidRPr="0082136D" w:rsidRDefault="006846B1" w:rsidP="00544FBE">
      <w:pPr>
        <w:pStyle w:val="a7"/>
        <w:numPr>
          <w:ilvl w:val="0"/>
          <w:numId w:val="34"/>
        </w:numPr>
        <w:snapToGrid w:val="0"/>
        <w:spacing w:line="360" w:lineRule="auto"/>
        <w:ind w:leftChars="0"/>
        <w:rPr>
          <w:rFonts w:asciiTheme="minorEastAsia" w:hAnsiTheme="minorEastAsia"/>
        </w:rPr>
      </w:pPr>
      <w:r w:rsidRPr="0082136D">
        <w:rPr>
          <w:rFonts w:asciiTheme="minorEastAsia" w:hAnsiTheme="minorEastAsia" w:hint="eastAsia"/>
        </w:rPr>
        <w:t>課程份</w:t>
      </w:r>
      <w:r w:rsidR="00F237D7" w:rsidRPr="0082136D">
        <w:rPr>
          <w:rFonts w:asciiTheme="minorEastAsia" w:hAnsiTheme="minorEastAsia" w:hint="eastAsia"/>
        </w:rPr>
        <w:t>量（即預計學生</w:t>
      </w:r>
      <w:r w:rsidRPr="0082136D">
        <w:rPr>
          <w:rFonts w:asciiTheme="minorEastAsia" w:hAnsiTheme="minorEastAsia" w:hint="eastAsia"/>
        </w:rPr>
        <w:t>投注的心思與時間）與專業系所課程相較如何？</w:t>
      </w:r>
    </w:p>
    <w:p w14:paraId="7CCF67B7" w14:textId="4B84F5FE" w:rsidR="006846B1" w:rsidRPr="0082136D" w:rsidRDefault="006846B1" w:rsidP="00544FBE">
      <w:pPr>
        <w:pStyle w:val="a7"/>
        <w:snapToGrid w:val="0"/>
        <w:spacing w:line="360" w:lineRule="auto"/>
        <w:ind w:leftChars="0"/>
        <w:rPr>
          <w:rFonts w:asciiTheme="minorEastAsia" w:hAnsiTheme="minorEastAsia"/>
        </w:rPr>
      </w:pPr>
      <w:r w:rsidRPr="0082136D">
        <w:rPr>
          <w:rFonts w:asciiTheme="minorEastAsia" w:hAnsiTheme="minorEastAsia" w:hint="eastAsia"/>
        </w:rPr>
        <w:t>□不用花心思或時間；□很</w:t>
      </w:r>
      <w:r w:rsidR="00CD6E36">
        <w:rPr>
          <w:rFonts w:asciiTheme="minorEastAsia" w:hAnsiTheme="minorEastAsia" w:hint="eastAsia"/>
        </w:rPr>
        <w:t>輕鬆可應付作業或考試；□投入與專業課程差不多份量的心思與時間；█</w:t>
      </w:r>
      <w:r w:rsidRPr="0082136D">
        <w:rPr>
          <w:rFonts w:asciiTheme="minorEastAsia" w:hAnsiTheme="minorEastAsia" w:hint="eastAsia"/>
        </w:rPr>
        <w:t>投入更多的心思與時間。</w:t>
      </w:r>
    </w:p>
    <w:p w14:paraId="3BCAD536" w14:textId="3889F85D" w:rsidR="006846B1" w:rsidRPr="0082136D" w:rsidRDefault="006846B1" w:rsidP="00544FBE">
      <w:pPr>
        <w:pStyle w:val="a7"/>
        <w:numPr>
          <w:ilvl w:val="0"/>
          <w:numId w:val="34"/>
        </w:numPr>
        <w:snapToGrid w:val="0"/>
        <w:spacing w:line="360" w:lineRule="auto"/>
        <w:ind w:leftChars="0"/>
        <w:rPr>
          <w:rFonts w:asciiTheme="minorEastAsia" w:hAnsiTheme="minorEastAsia"/>
        </w:rPr>
      </w:pPr>
      <w:r w:rsidRPr="0082136D">
        <w:rPr>
          <w:rFonts w:asciiTheme="minorEastAsia" w:hAnsiTheme="minorEastAsia" w:hint="eastAsia"/>
        </w:rPr>
        <w:t>課程是否有下列現象？（可複選）□傳教；□性別歧視；□族群歧視；□特定政黨立場；□單一立場主張</w:t>
      </w:r>
      <w:r w:rsidR="00544FBE" w:rsidRPr="0082136D">
        <w:rPr>
          <w:rFonts w:asciiTheme="minorEastAsia" w:hAnsiTheme="minorEastAsia" w:hint="eastAsia"/>
        </w:rPr>
        <w:t>，不做多元立場對話</w:t>
      </w:r>
      <w:r w:rsidRPr="0082136D">
        <w:rPr>
          <w:rFonts w:asciiTheme="minorEastAsia" w:hAnsiTheme="minorEastAsia" w:hint="eastAsia"/>
        </w:rPr>
        <w:t>；□</w:t>
      </w:r>
      <w:r w:rsidR="00F237D7" w:rsidRPr="0082136D">
        <w:rPr>
          <w:rFonts w:asciiTheme="minorEastAsia" w:hAnsiTheme="minorEastAsia" w:hint="eastAsia"/>
        </w:rPr>
        <w:t>單一領域，不做</w:t>
      </w:r>
      <w:r w:rsidRPr="0082136D">
        <w:rPr>
          <w:rFonts w:asciiTheme="minorEastAsia" w:hAnsiTheme="minorEastAsia" w:hint="eastAsia"/>
        </w:rPr>
        <w:t>跨領域整合；□</w:t>
      </w:r>
      <w:r w:rsidR="00F237D7" w:rsidRPr="0082136D">
        <w:rPr>
          <w:rFonts w:asciiTheme="minorEastAsia" w:hAnsiTheme="minorEastAsia" w:hint="eastAsia"/>
        </w:rPr>
        <w:t>單向知識傳授，不做</w:t>
      </w:r>
      <w:r w:rsidR="00544FBE" w:rsidRPr="0082136D">
        <w:rPr>
          <w:rFonts w:asciiTheme="minorEastAsia" w:hAnsiTheme="minorEastAsia" w:hint="eastAsia"/>
        </w:rPr>
        <w:t>創造性學習</w:t>
      </w:r>
      <w:r w:rsidRPr="0082136D">
        <w:rPr>
          <w:rFonts w:asciiTheme="minorEastAsia" w:hAnsiTheme="minorEastAsia" w:hint="eastAsia"/>
        </w:rPr>
        <w:t>；□</w:t>
      </w:r>
      <w:r w:rsidR="00F237D7" w:rsidRPr="0082136D">
        <w:rPr>
          <w:rFonts w:asciiTheme="minorEastAsia" w:hAnsiTheme="minorEastAsia" w:hint="eastAsia"/>
        </w:rPr>
        <w:t>不討論</w:t>
      </w:r>
      <w:r w:rsidR="00544FBE" w:rsidRPr="0082136D">
        <w:rPr>
          <w:rFonts w:asciiTheme="minorEastAsia" w:hAnsiTheme="minorEastAsia" w:hint="eastAsia"/>
        </w:rPr>
        <w:t>課程相關的</w:t>
      </w:r>
      <w:r w:rsidR="00F237D7" w:rsidRPr="0082136D">
        <w:rPr>
          <w:rFonts w:asciiTheme="minorEastAsia" w:hAnsiTheme="minorEastAsia" w:hint="eastAsia"/>
        </w:rPr>
        <w:t>社會重大議題</w:t>
      </w:r>
      <w:r w:rsidRPr="0082136D">
        <w:rPr>
          <w:rFonts w:asciiTheme="minorEastAsia" w:hAnsiTheme="minorEastAsia" w:hint="eastAsia"/>
        </w:rPr>
        <w:t>；□</w:t>
      </w:r>
      <w:r w:rsidR="00F237D7" w:rsidRPr="0082136D">
        <w:rPr>
          <w:rFonts w:asciiTheme="minorEastAsia" w:hAnsiTheme="minorEastAsia" w:hint="eastAsia"/>
        </w:rPr>
        <w:t>這</w:t>
      </w:r>
      <w:r w:rsidRPr="0082136D">
        <w:rPr>
          <w:rFonts w:asciiTheme="minorEastAsia" w:hAnsiTheme="minorEastAsia" w:hint="eastAsia"/>
        </w:rPr>
        <w:t>是專業系所課程的簡化版；□課程</w:t>
      </w:r>
      <w:r w:rsidR="00F237D7" w:rsidRPr="0082136D">
        <w:rPr>
          <w:rFonts w:asciiTheme="minorEastAsia" w:hAnsiTheme="minorEastAsia" w:hint="eastAsia"/>
        </w:rPr>
        <w:t>與社會趨勢</w:t>
      </w:r>
      <w:r w:rsidRPr="0082136D">
        <w:rPr>
          <w:rFonts w:asciiTheme="minorEastAsia" w:hAnsiTheme="minorEastAsia" w:hint="eastAsia"/>
        </w:rPr>
        <w:t>無關</w:t>
      </w:r>
      <w:r w:rsidR="00F237D7" w:rsidRPr="0082136D">
        <w:rPr>
          <w:rFonts w:asciiTheme="minorEastAsia" w:hAnsiTheme="minorEastAsia" w:hint="eastAsia"/>
        </w:rPr>
        <w:t>；□</w:t>
      </w:r>
      <w:r w:rsidR="00544FBE" w:rsidRPr="0082136D">
        <w:rPr>
          <w:rFonts w:asciiTheme="minorEastAsia" w:hAnsiTheme="minorEastAsia" w:hint="eastAsia"/>
        </w:rPr>
        <w:t>強制</w:t>
      </w:r>
      <w:r w:rsidRPr="0082136D">
        <w:rPr>
          <w:rFonts w:asciiTheme="minorEastAsia" w:hAnsiTheme="minorEastAsia" w:hint="eastAsia"/>
        </w:rPr>
        <w:t>學生購</w:t>
      </w:r>
      <w:r w:rsidR="00F237D7" w:rsidRPr="0082136D">
        <w:rPr>
          <w:rFonts w:asciiTheme="minorEastAsia" w:hAnsiTheme="minorEastAsia" w:hint="eastAsia"/>
        </w:rPr>
        <w:t>買教師指定課本或物件</w:t>
      </w:r>
      <w:r w:rsidR="00CD6E36">
        <w:rPr>
          <w:rFonts w:asciiTheme="minorEastAsia" w:hAnsiTheme="minorEastAsia" w:hint="eastAsia"/>
        </w:rPr>
        <w:t>；█</w:t>
      </w:r>
      <w:r w:rsidRPr="0082136D">
        <w:rPr>
          <w:rFonts w:asciiTheme="minorEastAsia" w:hAnsiTheme="minorEastAsia" w:hint="eastAsia"/>
        </w:rPr>
        <w:t>以上皆無。</w:t>
      </w:r>
    </w:p>
    <w:p w14:paraId="1D71488E" w14:textId="313A4FBB" w:rsidR="006846B1" w:rsidRPr="0082136D" w:rsidRDefault="00F237D7" w:rsidP="00544FBE">
      <w:pPr>
        <w:pStyle w:val="a7"/>
        <w:numPr>
          <w:ilvl w:val="0"/>
          <w:numId w:val="34"/>
        </w:numPr>
        <w:snapToGrid w:val="0"/>
        <w:spacing w:line="360" w:lineRule="auto"/>
        <w:ind w:leftChars="0"/>
        <w:rPr>
          <w:rFonts w:asciiTheme="minorEastAsia" w:hAnsiTheme="minorEastAsia"/>
        </w:rPr>
      </w:pPr>
      <w:r w:rsidRPr="0082136D">
        <w:rPr>
          <w:rFonts w:asciiTheme="minorEastAsia" w:hAnsiTheme="minorEastAsia" w:hint="eastAsia"/>
        </w:rPr>
        <w:t>預期學生</w:t>
      </w:r>
      <w:r w:rsidR="006846B1" w:rsidRPr="0082136D">
        <w:rPr>
          <w:rFonts w:asciiTheme="minorEastAsia" w:hAnsiTheme="minorEastAsia" w:hint="eastAsia"/>
        </w:rPr>
        <w:t>修這門課的動機為何？（可複選）□這是可得高分的爽課；□為了符合誠敬恆新分類修課要求；</w:t>
      </w:r>
      <w:r w:rsidR="00CD6E36">
        <w:rPr>
          <w:rFonts w:asciiTheme="minorEastAsia" w:hAnsiTheme="minorEastAsia" w:hint="eastAsia"/>
        </w:rPr>
        <w:t>□朋友牽托；□時間考量；□無所謂，有學分就好；□聽說老師很棒；█</w:t>
      </w:r>
      <w:r w:rsidRPr="0082136D">
        <w:rPr>
          <w:rFonts w:asciiTheme="minorEastAsia" w:hAnsiTheme="minorEastAsia" w:hint="eastAsia"/>
        </w:rPr>
        <w:t>這門課很紮實可</w:t>
      </w:r>
      <w:r w:rsidR="006846B1" w:rsidRPr="0082136D">
        <w:rPr>
          <w:rFonts w:asciiTheme="minorEastAsia" w:hAnsiTheme="minorEastAsia" w:hint="eastAsia"/>
        </w:rPr>
        <w:t>學到東西；</w:t>
      </w:r>
      <w:r w:rsidR="00CD6E36">
        <w:rPr>
          <w:rFonts w:asciiTheme="minorEastAsia" w:hAnsiTheme="minorEastAsia" w:hint="eastAsia"/>
        </w:rPr>
        <w:t>█</w:t>
      </w:r>
      <w:r w:rsidR="006846B1" w:rsidRPr="0082136D">
        <w:rPr>
          <w:rFonts w:asciiTheme="minorEastAsia" w:hAnsiTheme="minorEastAsia" w:hint="eastAsia"/>
        </w:rPr>
        <w:t>其他</w:t>
      </w:r>
      <w:r w:rsidR="006846B1" w:rsidRPr="0082136D">
        <w:rPr>
          <w:rFonts w:asciiTheme="minorEastAsia" w:hAnsiTheme="minorEastAsia" w:hint="eastAsia"/>
          <w:u w:val="single"/>
        </w:rPr>
        <w:t xml:space="preserve">  </w:t>
      </w:r>
      <w:r w:rsidR="00CD6E36">
        <w:rPr>
          <w:rFonts w:asciiTheme="minorEastAsia" w:hAnsiTheme="minorEastAsia" w:hint="eastAsia"/>
          <w:u w:val="single"/>
        </w:rPr>
        <w:t>解答生命的困惑</w:t>
      </w:r>
      <w:r w:rsidR="006846B1" w:rsidRPr="0082136D">
        <w:rPr>
          <w:rFonts w:asciiTheme="minorEastAsia" w:hAnsiTheme="minorEastAsia" w:hint="eastAsia"/>
          <w:u w:val="single"/>
        </w:rPr>
        <w:t xml:space="preserve">   </w:t>
      </w:r>
      <w:r w:rsidR="006846B1" w:rsidRPr="0082136D">
        <w:rPr>
          <w:rFonts w:asciiTheme="minorEastAsia" w:hAnsiTheme="minorEastAsia" w:hint="eastAsia"/>
        </w:rPr>
        <w:t>。</w:t>
      </w:r>
    </w:p>
    <w:p w14:paraId="6F675F5D" w14:textId="297C2C84" w:rsidR="00157CAC" w:rsidRPr="0082136D" w:rsidRDefault="00157CAC" w:rsidP="00F864D6">
      <w:pPr>
        <w:widowControl/>
        <w:snapToGrid w:val="0"/>
        <w:spacing w:line="360" w:lineRule="auto"/>
        <w:rPr>
          <w:rFonts w:asciiTheme="minorEastAsia" w:hAnsiTheme="minorEastAsia"/>
        </w:rPr>
      </w:pPr>
    </w:p>
    <w:sectPr w:rsidR="00157CAC" w:rsidRPr="0082136D" w:rsidSect="00845328">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EDA51" w14:textId="77777777" w:rsidR="00F673A5" w:rsidRDefault="00F673A5" w:rsidP="00320382">
      <w:r>
        <w:separator/>
      </w:r>
    </w:p>
  </w:endnote>
  <w:endnote w:type="continuationSeparator" w:id="0">
    <w:p w14:paraId="4350F984" w14:textId="77777777" w:rsidR="00F673A5" w:rsidRDefault="00F673A5" w:rsidP="0032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新細明體">
    <w:panose1 w:val="02020500000000000000"/>
    <w:charset w:val="51"/>
    <w:family w:val="auto"/>
    <w:pitch w:val="variable"/>
    <w:sig w:usb0="A00002FF" w:usb1="28CFFCFA" w:usb2="00000016" w:usb3="00000000" w:csb0="001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標楷體">
    <w:altName w:val="宋体"/>
    <w:charset w:val="88"/>
    <w:family w:val="script"/>
    <w:pitch w:val="fixed"/>
    <w:sig w:usb0="00000003" w:usb1="080E0000" w:usb2="00000016" w:usb3="00000000" w:csb0="00100001" w:csb1="00000000"/>
  </w:font>
  <w:font w:name="微軟正黑體">
    <w:panose1 w:val="020B0604030504040204"/>
    <w:charset w:val="51"/>
    <w:family w:val="auto"/>
    <w:pitch w:val="variable"/>
    <w:sig w:usb0="00000087" w:usb1="288F4000" w:usb2="00000016" w:usb3="00000000" w:csb0="00100009" w:csb1="00000000"/>
  </w:font>
  <w:font w:name="Lantinghei SC Extralight">
    <w:panose1 w:val="02000000000000000000"/>
    <w:charset w:val="00"/>
    <w:family w:val="auto"/>
    <w:pitch w:val="variable"/>
    <w:sig w:usb0="00000003" w:usb1="08000000" w:usb2="00000000" w:usb3="00000000" w:csb0="00040001" w:csb1="00000000"/>
  </w:font>
  <w:font w:name="Microsoft Yi Baiti">
    <w:panose1 w:val="03000500000000000000"/>
    <w:charset w:val="00"/>
    <w:family w:val="auto"/>
    <w:pitch w:val="variable"/>
    <w:sig w:usb0="80000003" w:usb1="00010402" w:usb2="00080002" w:usb3="00000000" w:csb0="00000001" w:csb1="00000000"/>
  </w:font>
  <w:font w:name="Times">
    <w:panose1 w:val="02000500000000000000"/>
    <w:charset w:val="00"/>
    <w:family w:val="auto"/>
    <w:pitch w:val="variable"/>
    <w:sig w:usb0="00000003" w:usb1="00000000" w:usb2="00000000" w:usb3="00000000" w:csb0="00000001" w:csb1="00000000"/>
  </w:font>
  <w:font w:name="Lantinghei TC Heavy">
    <w:panose1 w:val="03000509000000000000"/>
    <w:charset w:val="00"/>
    <w:family w:val="auto"/>
    <w:pitch w:val="variable"/>
    <w:sig w:usb0="00000003" w:usb1="080E0000" w:usb2="00000000" w:usb3="00000000" w:csb0="00100001" w:csb1="00000000"/>
  </w:font>
  <w:font w:name="Microsoft Tai Le">
    <w:panose1 w:val="020B0502040204020203"/>
    <w:charset w:val="00"/>
    <w:family w:val="auto"/>
    <w:pitch w:val="variable"/>
    <w:sig w:usb0="00000003" w:usb1="00000000" w:usb2="40000000" w:usb3="00000000" w:csb0="00000001" w:csb1="00000000"/>
  </w:font>
  <w:font w:name="細明體">
    <w:panose1 w:val="02020509000000000000"/>
    <w:charset w:val="51"/>
    <w:family w:val="auto"/>
    <w:pitch w:val="variable"/>
    <w:sig w:usb0="A00002FF" w:usb1="28CFFCFA" w:usb2="00000016" w:usb3="00000000" w:csb0="00100001" w:csb1="00000000"/>
  </w:font>
  <w:font w:name="Kaiti SC Black">
    <w:panose1 w:val="02010800040101010101"/>
    <w:charset w:val="00"/>
    <w:family w:val="auto"/>
    <w:pitch w:val="variable"/>
    <w:sig w:usb0="00000003" w:usb1="080F0000" w:usb2="00000000"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733311"/>
      <w:docPartObj>
        <w:docPartGallery w:val="Page Numbers (Bottom of Page)"/>
        <w:docPartUnique/>
      </w:docPartObj>
    </w:sdtPr>
    <w:sdtEndPr/>
    <w:sdtContent>
      <w:p w14:paraId="7CB8D1A6" w14:textId="77777777" w:rsidR="00F673A5" w:rsidRDefault="00F673A5">
        <w:pPr>
          <w:pStyle w:val="a6"/>
          <w:jc w:val="center"/>
        </w:pPr>
        <w:r>
          <w:fldChar w:fldCharType="begin"/>
        </w:r>
        <w:r>
          <w:instrText>PAGE   \* MERGEFORMAT</w:instrText>
        </w:r>
        <w:r>
          <w:fldChar w:fldCharType="separate"/>
        </w:r>
        <w:r w:rsidR="00CD5F79" w:rsidRPr="00CD5F79">
          <w:rPr>
            <w:noProof/>
            <w:lang w:val="zh-TW"/>
          </w:rPr>
          <w:t>2</w:t>
        </w:r>
        <w:r>
          <w:fldChar w:fldCharType="end"/>
        </w:r>
      </w:p>
    </w:sdtContent>
  </w:sdt>
  <w:p w14:paraId="594FC27E" w14:textId="77777777" w:rsidR="00F673A5" w:rsidRDefault="00F673A5">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82DCA" w14:textId="77777777" w:rsidR="00F673A5" w:rsidRDefault="00F673A5" w:rsidP="00320382">
      <w:r>
        <w:separator/>
      </w:r>
    </w:p>
  </w:footnote>
  <w:footnote w:type="continuationSeparator" w:id="0">
    <w:p w14:paraId="70B54A5D" w14:textId="77777777" w:rsidR="00F673A5" w:rsidRDefault="00F673A5" w:rsidP="003203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8CB"/>
    <w:multiLevelType w:val="hybridMultilevel"/>
    <w:tmpl w:val="6A047C7E"/>
    <w:lvl w:ilvl="0" w:tplc="B2EA56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D54506"/>
    <w:multiLevelType w:val="hybridMultilevel"/>
    <w:tmpl w:val="69A66CF0"/>
    <w:lvl w:ilvl="0" w:tplc="C7EC538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0F9B5A1F"/>
    <w:multiLevelType w:val="hybridMultilevel"/>
    <w:tmpl w:val="28A47D8E"/>
    <w:lvl w:ilvl="0" w:tplc="05D058FE">
      <w:start w:val="1"/>
      <w:numFmt w:val="bullet"/>
      <w:lvlText w:val=""/>
      <w:lvlJc w:val="left"/>
      <w:pPr>
        <w:ind w:left="480" w:hanging="480"/>
      </w:pPr>
      <w:rPr>
        <w:rFonts w:ascii="Symbol" w:hAnsi="Symbol" w:hint="default"/>
        <w:color w:val="auto"/>
      </w:rPr>
    </w:lvl>
    <w:lvl w:ilvl="1" w:tplc="04090001">
      <w:start w:val="1"/>
      <w:numFmt w:val="bullet"/>
      <w:lvlText w:val=""/>
      <w:lvlJc w:val="left"/>
      <w:pPr>
        <w:tabs>
          <w:tab w:val="num" w:pos="960"/>
        </w:tabs>
        <w:ind w:left="960" w:hanging="480"/>
      </w:pPr>
      <w:rPr>
        <w:rFonts w:ascii="Wingdings" w:hAnsi="Wingding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4BB7F96"/>
    <w:multiLevelType w:val="hybridMultilevel"/>
    <w:tmpl w:val="E304CD82"/>
    <w:lvl w:ilvl="0" w:tplc="F65820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A9277B"/>
    <w:multiLevelType w:val="hybridMultilevel"/>
    <w:tmpl w:val="B8E24E2E"/>
    <w:lvl w:ilvl="0" w:tplc="05D058FE">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C5A7000"/>
    <w:multiLevelType w:val="hybridMultilevel"/>
    <w:tmpl w:val="D180D532"/>
    <w:lvl w:ilvl="0" w:tplc="4FF4CD5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26C92AC1"/>
    <w:multiLevelType w:val="hybridMultilevel"/>
    <w:tmpl w:val="817CDEB6"/>
    <w:lvl w:ilvl="0" w:tplc="6B6683C4">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E3E05F0"/>
    <w:multiLevelType w:val="hybridMultilevel"/>
    <w:tmpl w:val="FA8A38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nsid w:val="3E8C3BF6"/>
    <w:multiLevelType w:val="hybridMultilevel"/>
    <w:tmpl w:val="19BE056A"/>
    <w:lvl w:ilvl="0" w:tplc="05D058FE">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F7E732B"/>
    <w:multiLevelType w:val="hybridMultilevel"/>
    <w:tmpl w:val="43F6A524"/>
    <w:lvl w:ilvl="0" w:tplc="4FF4CD5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nsid w:val="471F3705"/>
    <w:multiLevelType w:val="hybridMultilevel"/>
    <w:tmpl w:val="9312B1A6"/>
    <w:lvl w:ilvl="0" w:tplc="16704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C4F3664"/>
    <w:multiLevelType w:val="hybridMultilevel"/>
    <w:tmpl w:val="640EC9DE"/>
    <w:lvl w:ilvl="0" w:tplc="4FF4CD5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
    <w:nsid w:val="527234C2"/>
    <w:multiLevelType w:val="hybridMultilevel"/>
    <w:tmpl w:val="1938CD8A"/>
    <w:lvl w:ilvl="0" w:tplc="1BC840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7872D4A"/>
    <w:multiLevelType w:val="hybridMultilevel"/>
    <w:tmpl w:val="6A9EC4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
    <w:nsid w:val="59EC6B8F"/>
    <w:multiLevelType w:val="hybridMultilevel"/>
    <w:tmpl w:val="2E389046"/>
    <w:lvl w:ilvl="0" w:tplc="19985F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A262B99"/>
    <w:multiLevelType w:val="hybridMultilevel"/>
    <w:tmpl w:val="CCF8EB7C"/>
    <w:lvl w:ilvl="0" w:tplc="9B56D6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D722B82"/>
    <w:multiLevelType w:val="hybridMultilevel"/>
    <w:tmpl w:val="0EF406B8"/>
    <w:lvl w:ilvl="0" w:tplc="0B925340">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5E39077A"/>
    <w:multiLevelType w:val="hybridMultilevel"/>
    <w:tmpl w:val="EAB01736"/>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8">
    <w:nsid w:val="5FA92490"/>
    <w:multiLevelType w:val="hybridMultilevel"/>
    <w:tmpl w:val="E7D470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nsid w:val="5FCA009A"/>
    <w:multiLevelType w:val="hybridMultilevel"/>
    <w:tmpl w:val="BF48E87C"/>
    <w:lvl w:ilvl="0" w:tplc="A510F132">
      <w:start w:val="1"/>
      <w:numFmt w:val="bullet"/>
      <w:lvlText w:val=""/>
      <w:lvlJc w:val="left"/>
      <w:pPr>
        <w:tabs>
          <w:tab w:val="num" w:pos="480"/>
        </w:tabs>
        <w:ind w:left="480" w:hanging="480"/>
      </w:pPr>
      <w:rPr>
        <w:rFonts w:ascii="Wingdings" w:hAnsi="Wingdings" w:hint="default"/>
        <w:color w:val="auto"/>
      </w:rPr>
    </w:lvl>
    <w:lvl w:ilvl="1" w:tplc="0B925340">
      <w:start w:val="1"/>
      <w:numFmt w:val="bullet"/>
      <w:lvlText w:val=""/>
      <w:lvlJc w:val="left"/>
      <w:pPr>
        <w:tabs>
          <w:tab w:val="num" w:pos="960"/>
        </w:tabs>
        <w:ind w:left="960" w:hanging="480"/>
      </w:pPr>
      <w:rPr>
        <w:rFonts w:ascii="Wingdings" w:hAnsi="Wingding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62924C4B"/>
    <w:multiLevelType w:val="hybridMultilevel"/>
    <w:tmpl w:val="E44E456C"/>
    <w:lvl w:ilvl="0" w:tplc="C7EC53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40B3E61"/>
    <w:multiLevelType w:val="hybridMultilevel"/>
    <w:tmpl w:val="D0BC6C9A"/>
    <w:lvl w:ilvl="0" w:tplc="C5722760">
      <w:start w:val="4"/>
      <w:numFmt w:val="bullet"/>
      <w:lvlText w:val="＊"/>
      <w:lvlJc w:val="left"/>
      <w:pPr>
        <w:tabs>
          <w:tab w:val="num" w:pos="360"/>
        </w:tabs>
        <w:ind w:left="360" w:hanging="360"/>
      </w:pPr>
      <w:rPr>
        <w:rFonts w:ascii="新細明體" w:eastAsia="新細明體" w:hAnsi="新細明體" w:cs="Times New Roman" w:hint="eastAsia"/>
      </w:rPr>
    </w:lvl>
    <w:lvl w:ilvl="1" w:tplc="AEC0A904">
      <w:start w:val="4"/>
      <w:numFmt w:val="bullet"/>
      <w:lvlText w:val="□"/>
      <w:lvlJc w:val="left"/>
      <w:pPr>
        <w:tabs>
          <w:tab w:val="num" w:pos="840"/>
        </w:tabs>
        <w:ind w:left="840" w:hanging="360"/>
      </w:pPr>
      <w:rPr>
        <w:rFonts w:ascii="新細明體" w:eastAsia="新細明體" w:hAnsi="新細明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657741C4"/>
    <w:multiLevelType w:val="hybridMultilevel"/>
    <w:tmpl w:val="BD4826C2"/>
    <w:lvl w:ilvl="0" w:tplc="0B925340">
      <w:start w:val="1"/>
      <w:numFmt w:val="bullet"/>
      <w:lvlText w:val=""/>
      <w:lvlJc w:val="left"/>
      <w:pPr>
        <w:tabs>
          <w:tab w:val="num" w:pos="480"/>
        </w:tabs>
        <w:ind w:left="480" w:hanging="480"/>
      </w:pPr>
      <w:rPr>
        <w:rFonts w:ascii="Wingdings" w:hAnsi="Wingdings" w:hint="default"/>
        <w:color w:val="auto"/>
      </w:rPr>
    </w:lvl>
    <w:lvl w:ilvl="1" w:tplc="04090001">
      <w:start w:val="1"/>
      <w:numFmt w:val="bullet"/>
      <w:lvlText w:val=""/>
      <w:lvlJc w:val="left"/>
      <w:pPr>
        <w:tabs>
          <w:tab w:val="num" w:pos="960"/>
        </w:tabs>
        <w:ind w:left="960" w:hanging="480"/>
      </w:pPr>
      <w:rPr>
        <w:rFonts w:ascii="Wingdings" w:hAnsi="Wingding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666504F7"/>
    <w:multiLevelType w:val="hybridMultilevel"/>
    <w:tmpl w:val="EEA6F838"/>
    <w:lvl w:ilvl="0" w:tplc="4CEEB6EE">
      <w:numFmt w:val="bullet"/>
      <w:lvlText w:val="※"/>
      <w:lvlJc w:val="left"/>
      <w:pPr>
        <w:tabs>
          <w:tab w:val="num" w:pos="360"/>
        </w:tabs>
        <w:ind w:left="360" w:hanging="360"/>
      </w:pPr>
      <w:rPr>
        <w:rFonts w:ascii="新細明體" w:eastAsia="新細明體" w:hAnsi="新細明體" w:cs="Times New Roman" w:hint="eastAsia"/>
      </w:rPr>
    </w:lvl>
    <w:lvl w:ilvl="1" w:tplc="0409000F">
      <w:start w:val="1"/>
      <w:numFmt w:val="decimal"/>
      <w:lvlText w:val="%2."/>
      <w:lvlJc w:val="left"/>
      <w:pPr>
        <w:tabs>
          <w:tab w:val="num" w:pos="960"/>
        </w:tabs>
        <w:ind w:left="960" w:hanging="480"/>
      </w:pPr>
      <w:rPr>
        <w:rFonts w:hint="eastAsia"/>
      </w:rPr>
    </w:lvl>
    <w:lvl w:ilvl="2" w:tplc="04090019">
      <w:start w:val="1"/>
      <w:numFmt w:val="ideographTraditional"/>
      <w:lvlText w:val="%3、"/>
      <w:lvlJc w:val="left"/>
      <w:pPr>
        <w:tabs>
          <w:tab w:val="num" w:pos="1440"/>
        </w:tabs>
        <w:ind w:left="1440" w:hanging="480"/>
      </w:pPr>
      <w:rPr>
        <w:rFonts w:hint="eastAsia"/>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67087794"/>
    <w:multiLevelType w:val="hybridMultilevel"/>
    <w:tmpl w:val="5B1CBE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5">
    <w:nsid w:val="6BFB5B71"/>
    <w:multiLevelType w:val="hybridMultilevel"/>
    <w:tmpl w:val="B24A4D7C"/>
    <w:lvl w:ilvl="0" w:tplc="4FF4CD5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nsid w:val="6C887156"/>
    <w:multiLevelType w:val="hybridMultilevel"/>
    <w:tmpl w:val="1EACEF2C"/>
    <w:lvl w:ilvl="0" w:tplc="04090015">
      <w:start w:val="1"/>
      <w:numFmt w:val="taiwaneseCountingThousand"/>
      <w:lvlText w:val="%1、"/>
      <w:lvlJc w:val="left"/>
      <w:pPr>
        <w:ind w:left="480" w:hanging="480"/>
      </w:pPr>
      <w:rPr>
        <w:rFonts w:ascii="新細明體" w:eastAsia="新細明體" w:hAnsi="新細明體" w:hint="eastAsia"/>
      </w:rPr>
    </w:lvl>
    <w:lvl w:ilvl="1" w:tplc="2D5C7F2C">
      <w:start w:val="2"/>
      <w:numFmt w:val="bullet"/>
      <w:lvlText w:val="□"/>
      <w:lvlJc w:val="left"/>
      <w:pPr>
        <w:ind w:left="840" w:hanging="360"/>
      </w:pPr>
      <w:rPr>
        <w:rFonts w:ascii="新細明體" w:eastAsia="新細明體" w:hAnsi="新細明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7">
    <w:nsid w:val="6E9234EF"/>
    <w:multiLevelType w:val="hybridMultilevel"/>
    <w:tmpl w:val="86F61D74"/>
    <w:lvl w:ilvl="0" w:tplc="0784A7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EE17C24"/>
    <w:multiLevelType w:val="hybridMultilevel"/>
    <w:tmpl w:val="14BCC016"/>
    <w:lvl w:ilvl="0" w:tplc="E594E7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FC354C2"/>
    <w:multiLevelType w:val="hybridMultilevel"/>
    <w:tmpl w:val="C40C8690"/>
    <w:lvl w:ilvl="0" w:tplc="05D058FE">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72382099"/>
    <w:multiLevelType w:val="hybridMultilevel"/>
    <w:tmpl w:val="A41AF29A"/>
    <w:lvl w:ilvl="0" w:tplc="D4DEE6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3B408D9"/>
    <w:multiLevelType w:val="hybridMultilevel"/>
    <w:tmpl w:val="4F20FB78"/>
    <w:lvl w:ilvl="0" w:tplc="15AE29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4390517"/>
    <w:multiLevelType w:val="hybridMultilevel"/>
    <w:tmpl w:val="EFB6BE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3">
    <w:nsid w:val="74943482"/>
    <w:multiLevelType w:val="hybridMultilevel"/>
    <w:tmpl w:val="328A5C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4">
    <w:nsid w:val="77D0480E"/>
    <w:multiLevelType w:val="hybridMultilevel"/>
    <w:tmpl w:val="1EFAD40C"/>
    <w:lvl w:ilvl="0" w:tplc="4FF4CD5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5">
    <w:nsid w:val="7C1873CE"/>
    <w:multiLevelType w:val="hybridMultilevel"/>
    <w:tmpl w:val="B4908E9A"/>
    <w:lvl w:ilvl="0" w:tplc="6ED20C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14"/>
  </w:num>
  <w:num w:numId="3">
    <w:abstractNumId w:val="6"/>
  </w:num>
  <w:num w:numId="4">
    <w:abstractNumId w:val="23"/>
  </w:num>
  <w:num w:numId="5">
    <w:abstractNumId w:val="22"/>
  </w:num>
  <w:num w:numId="6">
    <w:abstractNumId w:val="16"/>
  </w:num>
  <w:num w:numId="7">
    <w:abstractNumId w:val="19"/>
  </w:num>
  <w:num w:numId="8">
    <w:abstractNumId w:val="20"/>
  </w:num>
  <w:num w:numId="9">
    <w:abstractNumId w:val="35"/>
  </w:num>
  <w:num w:numId="10">
    <w:abstractNumId w:val="15"/>
  </w:num>
  <w:num w:numId="11">
    <w:abstractNumId w:val="27"/>
  </w:num>
  <w:num w:numId="12">
    <w:abstractNumId w:val="10"/>
  </w:num>
  <w:num w:numId="13">
    <w:abstractNumId w:val="12"/>
  </w:num>
  <w:num w:numId="14">
    <w:abstractNumId w:val="30"/>
  </w:num>
  <w:num w:numId="15">
    <w:abstractNumId w:val="3"/>
  </w:num>
  <w:num w:numId="16">
    <w:abstractNumId w:val="0"/>
  </w:num>
  <w:num w:numId="17">
    <w:abstractNumId w:val="28"/>
  </w:num>
  <w:num w:numId="18">
    <w:abstractNumId w:val="31"/>
  </w:num>
  <w:num w:numId="19">
    <w:abstractNumId w:val="11"/>
  </w:num>
  <w:num w:numId="20">
    <w:abstractNumId w:val="9"/>
  </w:num>
  <w:num w:numId="21">
    <w:abstractNumId w:val="34"/>
  </w:num>
  <w:num w:numId="22">
    <w:abstractNumId w:val="5"/>
  </w:num>
  <w:num w:numId="23">
    <w:abstractNumId w:val="25"/>
  </w:num>
  <w:num w:numId="24">
    <w:abstractNumId w:val="24"/>
  </w:num>
  <w:num w:numId="25">
    <w:abstractNumId w:val="33"/>
  </w:num>
  <w:num w:numId="26">
    <w:abstractNumId w:val="1"/>
  </w:num>
  <w:num w:numId="27">
    <w:abstractNumId w:val="17"/>
  </w:num>
  <w:num w:numId="28">
    <w:abstractNumId w:val="18"/>
  </w:num>
  <w:num w:numId="29">
    <w:abstractNumId w:val="7"/>
  </w:num>
  <w:num w:numId="30">
    <w:abstractNumId w:val="4"/>
  </w:num>
  <w:num w:numId="31">
    <w:abstractNumId w:val="29"/>
  </w:num>
  <w:num w:numId="32">
    <w:abstractNumId w:val="8"/>
  </w:num>
  <w:num w:numId="33">
    <w:abstractNumId w:val="2"/>
  </w:num>
  <w:num w:numId="34">
    <w:abstractNumId w:val="26"/>
  </w:num>
  <w:num w:numId="35">
    <w:abstractNumId w:val="1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7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AC"/>
    <w:rsid w:val="000242CA"/>
    <w:rsid w:val="000636CA"/>
    <w:rsid w:val="000C255C"/>
    <w:rsid w:val="00120B46"/>
    <w:rsid w:val="00157CAC"/>
    <w:rsid w:val="00163326"/>
    <w:rsid w:val="001711BF"/>
    <w:rsid w:val="00171C05"/>
    <w:rsid w:val="00197C28"/>
    <w:rsid w:val="001B7A4B"/>
    <w:rsid w:val="001C360D"/>
    <w:rsid w:val="001D3A5D"/>
    <w:rsid w:val="00210ED6"/>
    <w:rsid w:val="00211D3D"/>
    <w:rsid w:val="002A61DE"/>
    <w:rsid w:val="002F1631"/>
    <w:rsid w:val="0030479A"/>
    <w:rsid w:val="00314E8C"/>
    <w:rsid w:val="00320382"/>
    <w:rsid w:val="0032692D"/>
    <w:rsid w:val="00342297"/>
    <w:rsid w:val="0035121F"/>
    <w:rsid w:val="00374675"/>
    <w:rsid w:val="003F6116"/>
    <w:rsid w:val="004049C1"/>
    <w:rsid w:val="004278B7"/>
    <w:rsid w:val="00427FDA"/>
    <w:rsid w:val="00442C60"/>
    <w:rsid w:val="004434EB"/>
    <w:rsid w:val="00453B33"/>
    <w:rsid w:val="004849D9"/>
    <w:rsid w:val="004B3A1A"/>
    <w:rsid w:val="004C2FB4"/>
    <w:rsid w:val="004F0743"/>
    <w:rsid w:val="004F41B5"/>
    <w:rsid w:val="005260A7"/>
    <w:rsid w:val="00544FBE"/>
    <w:rsid w:val="00561297"/>
    <w:rsid w:val="005665DB"/>
    <w:rsid w:val="005B1FEC"/>
    <w:rsid w:val="005B29CB"/>
    <w:rsid w:val="00601181"/>
    <w:rsid w:val="00660B17"/>
    <w:rsid w:val="006846B1"/>
    <w:rsid w:val="006874FE"/>
    <w:rsid w:val="006A104D"/>
    <w:rsid w:val="006B3369"/>
    <w:rsid w:val="006C034F"/>
    <w:rsid w:val="006D01A3"/>
    <w:rsid w:val="007336DC"/>
    <w:rsid w:val="007879E6"/>
    <w:rsid w:val="007A12F0"/>
    <w:rsid w:val="007B3DAF"/>
    <w:rsid w:val="007C2539"/>
    <w:rsid w:val="007D14BD"/>
    <w:rsid w:val="0082136D"/>
    <w:rsid w:val="00845328"/>
    <w:rsid w:val="00885AF1"/>
    <w:rsid w:val="008E111E"/>
    <w:rsid w:val="008F2852"/>
    <w:rsid w:val="009535F5"/>
    <w:rsid w:val="00966F0B"/>
    <w:rsid w:val="009716D1"/>
    <w:rsid w:val="009B2E5C"/>
    <w:rsid w:val="009C466B"/>
    <w:rsid w:val="009C61E3"/>
    <w:rsid w:val="009D3FDA"/>
    <w:rsid w:val="009F5DD3"/>
    <w:rsid w:val="00A11B00"/>
    <w:rsid w:val="00A462DB"/>
    <w:rsid w:val="00A46FC8"/>
    <w:rsid w:val="00A513CF"/>
    <w:rsid w:val="00AE0295"/>
    <w:rsid w:val="00AE25E4"/>
    <w:rsid w:val="00B06E44"/>
    <w:rsid w:val="00B17DF0"/>
    <w:rsid w:val="00B533D5"/>
    <w:rsid w:val="00BB5312"/>
    <w:rsid w:val="00C0050A"/>
    <w:rsid w:val="00C14F49"/>
    <w:rsid w:val="00C455BD"/>
    <w:rsid w:val="00C476DD"/>
    <w:rsid w:val="00CC05B4"/>
    <w:rsid w:val="00CD5F79"/>
    <w:rsid w:val="00CD6E36"/>
    <w:rsid w:val="00CE5E26"/>
    <w:rsid w:val="00CF050E"/>
    <w:rsid w:val="00D01222"/>
    <w:rsid w:val="00D06D08"/>
    <w:rsid w:val="00D126E3"/>
    <w:rsid w:val="00D1799C"/>
    <w:rsid w:val="00D32461"/>
    <w:rsid w:val="00DC7676"/>
    <w:rsid w:val="00DD66FE"/>
    <w:rsid w:val="00E11948"/>
    <w:rsid w:val="00E5122C"/>
    <w:rsid w:val="00E52560"/>
    <w:rsid w:val="00E91F89"/>
    <w:rsid w:val="00EB0E1D"/>
    <w:rsid w:val="00EF3193"/>
    <w:rsid w:val="00F00B81"/>
    <w:rsid w:val="00F112B3"/>
    <w:rsid w:val="00F237D7"/>
    <w:rsid w:val="00F35A7E"/>
    <w:rsid w:val="00F673A5"/>
    <w:rsid w:val="00F864D6"/>
    <w:rsid w:val="00FA0FE8"/>
    <w:rsid w:val="00FB1CF1"/>
    <w:rsid w:val="00FC245E"/>
    <w:rsid w:val="00FF1FC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0E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CAC"/>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CAC"/>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157CAC"/>
    <w:rPr>
      <w:rFonts w:asciiTheme="majorHAnsi" w:eastAsiaTheme="majorEastAsia" w:hAnsiTheme="majorHAnsi" w:cstheme="majorBidi"/>
      <w:sz w:val="18"/>
      <w:szCs w:val="18"/>
    </w:rPr>
  </w:style>
  <w:style w:type="character" w:customStyle="1" w:styleId="Char">
    <w:name w:val="註解方塊文字 Char"/>
    <w:basedOn w:val="a0"/>
    <w:link w:val="a4"/>
    <w:uiPriority w:val="99"/>
    <w:semiHidden/>
    <w:rsid w:val="00157CAC"/>
    <w:rPr>
      <w:rFonts w:asciiTheme="majorHAnsi" w:eastAsiaTheme="majorEastAsia" w:hAnsiTheme="majorHAnsi" w:cstheme="majorBidi"/>
      <w:sz w:val="18"/>
      <w:szCs w:val="18"/>
    </w:rPr>
  </w:style>
  <w:style w:type="paragraph" w:styleId="a5">
    <w:name w:val="header"/>
    <w:basedOn w:val="a"/>
    <w:link w:val="Char0"/>
    <w:uiPriority w:val="99"/>
    <w:unhideWhenUsed/>
    <w:rsid w:val="00320382"/>
    <w:pPr>
      <w:tabs>
        <w:tab w:val="center" w:pos="4153"/>
        <w:tab w:val="right" w:pos="8306"/>
      </w:tabs>
      <w:snapToGrid w:val="0"/>
    </w:pPr>
    <w:rPr>
      <w:sz w:val="20"/>
      <w:szCs w:val="20"/>
    </w:rPr>
  </w:style>
  <w:style w:type="character" w:customStyle="1" w:styleId="Char0">
    <w:name w:val="頁首 Char"/>
    <w:basedOn w:val="a0"/>
    <w:link w:val="a5"/>
    <w:uiPriority w:val="99"/>
    <w:rsid w:val="00320382"/>
    <w:rPr>
      <w:sz w:val="20"/>
      <w:szCs w:val="20"/>
    </w:rPr>
  </w:style>
  <w:style w:type="paragraph" w:styleId="a6">
    <w:name w:val="footer"/>
    <w:basedOn w:val="a"/>
    <w:link w:val="Char1"/>
    <w:uiPriority w:val="99"/>
    <w:unhideWhenUsed/>
    <w:rsid w:val="00320382"/>
    <w:pPr>
      <w:tabs>
        <w:tab w:val="center" w:pos="4153"/>
        <w:tab w:val="right" w:pos="8306"/>
      </w:tabs>
      <w:snapToGrid w:val="0"/>
    </w:pPr>
    <w:rPr>
      <w:sz w:val="20"/>
      <w:szCs w:val="20"/>
    </w:rPr>
  </w:style>
  <w:style w:type="character" w:customStyle="1" w:styleId="Char1">
    <w:name w:val="頁尾 Char"/>
    <w:basedOn w:val="a0"/>
    <w:link w:val="a6"/>
    <w:uiPriority w:val="99"/>
    <w:rsid w:val="00320382"/>
    <w:rPr>
      <w:sz w:val="20"/>
      <w:szCs w:val="20"/>
    </w:rPr>
  </w:style>
  <w:style w:type="table" w:customStyle="1" w:styleId="1">
    <w:name w:val="表格格線1"/>
    <w:basedOn w:val="a1"/>
    <w:next w:val="a3"/>
    <w:uiPriority w:val="59"/>
    <w:rsid w:val="00F35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01181"/>
    <w:pPr>
      <w:ind w:leftChars="200" w:left="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CAC"/>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CAC"/>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157CAC"/>
    <w:rPr>
      <w:rFonts w:asciiTheme="majorHAnsi" w:eastAsiaTheme="majorEastAsia" w:hAnsiTheme="majorHAnsi" w:cstheme="majorBidi"/>
      <w:sz w:val="18"/>
      <w:szCs w:val="18"/>
    </w:rPr>
  </w:style>
  <w:style w:type="character" w:customStyle="1" w:styleId="Char">
    <w:name w:val="註解方塊文字 Char"/>
    <w:basedOn w:val="a0"/>
    <w:link w:val="a4"/>
    <w:uiPriority w:val="99"/>
    <w:semiHidden/>
    <w:rsid w:val="00157CAC"/>
    <w:rPr>
      <w:rFonts w:asciiTheme="majorHAnsi" w:eastAsiaTheme="majorEastAsia" w:hAnsiTheme="majorHAnsi" w:cstheme="majorBidi"/>
      <w:sz w:val="18"/>
      <w:szCs w:val="18"/>
    </w:rPr>
  </w:style>
  <w:style w:type="paragraph" w:styleId="a5">
    <w:name w:val="header"/>
    <w:basedOn w:val="a"/>
    <w:link w:val="Char0"/>
    <w:uiPriority w:val="99"/>
    <w:unhideWhenUsed/>
    <w:rsid w:val="00320382"/>
    <w:pPr>
      <w:tabs>
        <w:tab w:val="center" w:pos="4153"/>
        <w:tab w:val="right" w:pos="8306"/>
      </w:tabs>
      <w:snapToGrid w:val="0"/>
    </w:pPr>
    <w:rPr>
      <w:sz w:val="20"/>
      <w:szCs w:val="20"/>
    </w:rPr>
  </w:style>
  <w:style w:type="character" w:customStyle="1" w:styleId="Char0">
    <w:name w:val="頁首 Char"/>
    <w:basedOn w:val="a0"/>
    <w:link w:val="a5"/>
    <w:uiPriority w:val="99"/>
    <w:rsid w:val="00320382"/>
    <w:rPr>
      <w:sz w:val="20"/>
      <w:szCs w:val="20"/>
    </w:rPr>
  </w:style>
  <w:style w:type="paragraph" w:styleId="a6">
    <w:name w:val="footer"/>
    <w:basedOn w:val="a"/>
    <w:link w:val="Char1"/>
    <w:uiPriority w:val="99"/>
    <w:unhideWhenUsed/>
    <w:rsid w:val="00320382"/>
    <w:pPr>
      <w:tabs>
        <w:tab w:val="center" w:pos="4153"/>
        <w:tab w:val="right" w:pos="8306"/>
      </w:tabs>
      <w:snapToGrid w:val="0"/>
    </w:pPr>
    <w:rPr>
      <w:sz w:val="20"/>
      <w:szCs w:val="20"/>
    </w:rPr>
  </w:style>
  <w:style w:type="character" w:customStyle="1" w:styleId="Char1">
    <w:name w:val="頁尾 Char"/>
    <w:basedOn w:val="a0"/>
    <w:link w:val="a6"/>
    <w:uiPriority w:val="99"/>
    <w:rsid w:val="00320382"/>
    <w:rPr>
      <w:sz w:val="20"/>
      <w:szCs w:val="20"/>
    </w:rPr>
  </w:style>
  <w:style w:type="table" w:customStyle="1" w:styleId="1">
    <w:name w:val="表格格線1"/>
    <w:basedOn w:val="a1"/>
    <w:next w:val="a3"/>
    <w:uiPriority w:val="59"/>
    <w:rsid w:val="00F35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0118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6FB8BD-D4F9-2D4F-B34A-C74A2B21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8</Pages>
  <Words>878</Words>
  <Characters>5008</Characters>
  <Application>Microsoft Macintosh Word</Application>
  <DocSecurity>0</DocSecurity>
  <Lines>41</Lines>
  <Paragraphs>11</Paragraphs>
  <ScaleCrop>false</ScaleCrop>
  <HeadingPairs>
    <vt:vector size="2" baseType="variant">
      <vt:variant>
        <vt:lpstr>標題</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崇熙 林</cp:lastModifiedBy>
  <cp:revision>38</cp:revision>
  <cp:lastPrinted>2016-06-21T06:43:00Z</cp:lastPrinted>
  <dcterms:created xsi:type="dcterms:W3CDTF">2016-06-21T04:12:00Z</dcterms:created>
  <dcterms:modified xsi:type="dcterms:W3CDTF">2016-06-22T07:15:00Z</dcterms:modified>
</cp:coreProperties>
</file>